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1" w:tblpY="121"/>
        <w:tblW w:w="11986" w:type="pct"/>
        <w:tblCellMar>
          <w:left w:w="28" w:type="dxa"/>
          <w:right w:w="28" w:type="dxa"/>
        </w:tblCellMar>
        <w:tblLook w:val="00A0"/>
      </w:tblPr>
      <w:tblGrid>
        <w:gridCol w:w="11280"/>
        <w:gridCol w:w="11280"/>
      </w:tblGrid>
      <w:tr w:rsidR="0091558B" w:rsidRPr="00635E96">
        <w:tc>
          <w:tcPr>
            <w:tcW w:w="2500" w:type="pct"/>
            <w:vAlign w:val="center"/>
          </w:tcPr>
          <w:p w:rsidR="0091558B" w:rsidRPr="00635E96" w:rsidRDefault="0091558B" w:rsidP="00FA5A0A">
            <w:pPr>
              <w:spacing w:line="360" w:lineRule="auto"/>
              <w:jc w:val="right"/>
              <w:rPr>
                <w:rFonts w:ascii="Arial" w:eastAsia="MS Mincho" w:hAnsi="Arial" w:cs="Arial"/>
              </w:rPr>
            </w:pPr>
            <w:r w:rsidRPr="00635E96">
              <w:rPr>
                <w:rFonts w:ascii="Arial" w:eastAsia="MS Mincho" w:hAnsi="Arial" w:cs="Arial"/>
              </w:rPr>
              <w:t>УТВЕРЖДАЮ»</w:t>
            </w:r>
          </w:p>
          <w:p w:rsidR="0091558B" w:rsidRPr="00635E96" w:rsidRDefault="0091558B" w:rsidP="00FA5A0A">
            <w:pPr>
              <w:tabs>
                <w:tab w:val="left" w:pos="142"/>
              </w:tabs>
              <w:spacing w:line="360" w:lineRule="auto"/>
              <w:ind w:left="-463"/>
              <w:jc w:val="right"/>
              <w:rPr>
                <w:rFonts w:ascii="Arial" w:eastAsia="MS Mincho" w:hAnsi="Arial" w:cs="Arial"/>
              </w:rPr>
            </w:pPr>
            <w:r w:rsidRPr="00635E96">
              <w:rPr>
                <w:rFonts w:ascii="Arial" w:eastAsia="MS Mincho" w:hAnsi="Arial" w:cs="Arial"/>
              </w:rPr>
              <w:t xml:space="preserve">       Глава г.п. Суходол</w:t>
            </w:r>
          </w:p>
          <w:p w:rsidR="0091558B" w:rsidRPr="00635E96" w:rsidRDefault="0091558B" w:rsidP="00FA5A0A">
            <w:pPr>
              <w:spacing w:line="360" w:lineRule="auto"/>
              <w:ind w:left="-463"/>
              <w:jc w:val="right"/>
              <w:rPr>
                <w:rFonts w:ascii="Arial" w:eastAsia="MS Mincho" w:hAnsi="Arial" w:cs="Arial"/>
              </w:rPr>
            </w:pPr>
            <w:r w:rsidRPr="00635E96">
              <w:rPr>
                <w:rFonts w:ascii="Arial" w:eastAsia="MS Mincho" w:hAnsi="Arial" w:cs="Arial"/>
              </w:rPr>
              <w:t xml:space="preserve">    муниципального района </w:t>
            </w:r>
            <w:r w:rsidRPr="00635E96">
              <w:rPr>
                <w:rFonts w:ascii="Arial" w:hAnsi="Arial" w:cs="Arial"/>
                <w:shd w:val="clear" w:color="auto" w:fill="FFFFFF"/>
              </w:rPr>
              <w:t>Сергиевский</w:t>
            </w:r>
            <w:r w:rsidRPr="00635E96">
              <w:rPr>
                <w:rFonts w:ascii="Arial" w:eastAsia="MS Mincho" w:hAnsi="Arial" w:cs="Arial"/>
              </w:rPr>
              <w:t xml:space="preserve"> </w:t>
            </w:r>
          </w:p>
          <w:p w:rsidR="0091558B" w:rsidRPr="00635E96" w:rsidRDefault="0091558B" w:rsidP="00FA5A0A">
            <w:pPr>
              <w:spacing w:line="360" w:lineRule="auto"/>
              <w:jc w:val="right"/>
              <w:rPr>
                <w:rFonts w:ascii="Arial" w:eastAsia="MS Mincho" w:hAnsi="Arial" w:cs="Arial"/>
              </w:rPr>
            </w:pPr>
            <w:r w:rsidRPr="00635E96">
              <w:rPr>
                <w:rFonts w:ascii="Arial" w:eastAsia="MS Mincho" w:hAnsi="Arial" w:cs="Arial"/>
              </w:rPr>
              <w:t>Самарской области</w:t>
            </w:r>
          </w:p>
          <w:p w:rsidR="0091558B" w:rsidRPr="00635E96" w:rsidRDefault="0091558B" w:rsidP="00FA5A0A">
            <w:pPr>
              <w:spacing w:line="360" w:lineRule="auto"/>
              <w:jc w:val="right"/>
              <w:rPr>
                <w:rFonts w:ascii="Arial" w:eastAsia="MS Mincho" w:hAnsi="Arial" w:cs="Arial"/>
              </w:rPr>
            </w:pPr>
          </w:p>
          <w:p w:rsidR="0091558B" w:rsidRPr="00635E96" w:rsidRDefault="0091558B" w:rsidP="00FA5A0A">
            <w:pPr>
              <w:tabs>
                <w:tab w:val="right" w:pos="9355"/>
              </w:tabs>
              <w:spacing w:line="360" w:lineRule="auto"/>
              <w:jc w:val="right"/>
              <w:rPr>
                <w:rFonts w:ascii="Arial" w:eastAsia="MS Mincho" w:hAnsi="Arial" w:cs="Arial"/>
              </w:rPr>
            </w:pPr>
            <w:r w:rsidRPr="00635E96">
              <w:rPr>
                <w:rFonts w:ascii="Arial" w:eastAsia="MS Mincho" w:hAnsi="Arial" w:cs="Arial"/>
              </w:rPr>
              <w:t>________________</w:t>
            </w:r>
          </w:p>
          <w:p w:rsidR="0091558B" w:rsidRPr="00635E96" w:rsidRDefault="0091558B" w:rsidP="00FA5A0A">
            <w:pPr>
              <w:spacing w:line="360" w:lineRule="auto"/>
              <w:ind w:left="-316" w:firstLine="316"/>
              <w:jc w:val="right"/>
              <w:rPr>
                <w:rFonts w:ascii="Arial" w:eastAsia="MS Mincho" w:hAnsi="Arial"/>
              </w:rPr>
            </w:pPr>
            <w:r>
              <w:rPr>
                <w:rStyle w:val="Strong"/>
                <w:b w:val="0"/>
                <w:bCs w:val="0"/>
              </w:rPr>
              <w:t>И.О.Беседин</w:t>
            </w:r>
          </w:p>
          <w:p w:rsidR="0091558B" w:rsidRPr="00635E96" w:rsidRDefault="0091558B" w:rsidP="00FA5A0A">
            <w:pPr>
              <w:spacing w:line="360" w:lineRule="auto"/>
              <w:jc w:val="right"/>
              <w:rPr>
                <w:rFonts w:ascii="Arial" w:eastAsia="MS Mincho" w:hAnsi="Arial" w:cs="Arial"/>
              </w:rPr>
            </w:pPr>
            <w:r w:rsidRPr="00635E96">
              <w:rPr>
                <w:rFonts w:ascii="Arial" w:eastAsia="MS Mincho" w:hAnsi="Arial" w:cs="Arial"/>
              </w:rPr>
              <w:t>«</w:t>
            </w:r>
            <w:r w:rsidRPr="00635E96">
              <w:rPr>
                <w:rFonts w:ascii="Arial" w:eastAsia="MS Mincho" w:hAnsi="Arial" w:cs="Arial"/>
                <w:u w:val="single"/>
              </w:rPr>
              <w:t xml:space="preserve">    </w:t>
            </w:r>
            <w:r w:rsidRPr="00635E96">
              <w:rPr>
                <w:rFonts w:ascii="Arial" w:eastAsia="MS Mincho" w:hAnsi="Arial" w:cs="Arial"/>
              </w:rPr>
              <w:t>»</w:t>
            </w:r>
            <w:r w:rsidRPr="00635E96">
              <w:rPr>
                <w:rFonts w:ascii="Arial" w:eastAsia="MS Mincho" w:hAnsi="Arial" w:cs="Arial"/>
                <w:u w:val="single"/>
              </w:rPr>
              <w:t xml:space="preserve">                </w:t>
            </w:r>
            <w:r w:rsidRPr="00635E96">
              <w:rPr>
                <w:rFonts w:ascii="Arial" w:eastAsia="MS Mincho" w:hAnsi="Arial" w:cs="Arial"/>
              </w:rPr>
              <w:t>202</w:t>
            </w:r>
            <w:r>
              <w:rPr>
                <w:rFonts w:ascii="Arial" w:eastAsia="MS Mincho" w:hAnsi="Arial" w:cs="Arial"/>
              </w:rPr>
              <w:t>3</w:t>
            </w:r>
            <w:r w:rsidRPr="00635E96">
              <w:rPr>
                <w:rFonts w:ascii="Arial" w:eastAsia="MS Mincho" w:hAnsi="Arial" w:cs="Arial"/>
              </w:rPr>
              <w:t xml:space="preserve"> г.</w:t>
            </w:r>
          </w:p>
          <w:p w:rsidR="0091558B" w:rsidRPr="00635E96" w:rsidRDefault="0091558B" w:rsidP="00FA5A0A">
            <w:pPr>
              <w:spacing w:before="100" w:beforeAutospacing="1" w:line="360" w:lineRule="auto"/>
              <w:jc w:val="right"/>
              <w:rPr>
                <w:rFonts w:ascii="Arial" w:eastAsia="MS Mincho" w:hAnsi="Arial"/>
              </w:rPr>
            </w:pPr>
          </w:p>
        </w:tc>
        <w:tc>
          <w:tcPr>
            <w:tcW w:w="2500" w:type="pct"/>
            <w:vAlign w:val="center"/>
          </w:tcPr>
          <w:p w:rsidR="0091558B" w:rsidRPr="00635E96" w:rsidRDefault="0091558B" w:rsidP="00FA5A0A">
            <w:pPr>
              <w:spacing w:line="360" w:lineRule="auto"/>
              <w:jc w:val="right"/>
              <w:rPr>
                <w:rFonts w:ascii="Arial" w:eastAsia="MS Mincho" w:hAnsi="Arial"/>
              </w:rPr>
            </w:pPr>
          </w:p>
        </w:tc>
      </w:tr>
    </w:tbl>
    <w:p w:rsidR="0091558B" w:rsidRDefault="0091558B" w:rsidP="00AC45CE">
      <w:pPr>
        <w:spacing w:line="360" w:lineRule="auto"/>
        <w:jc w:val="center"/>
        <w:rPr>
          <w:rFonts w:ascii="Arial" w:eastAsia="MS Mincho" w:hAnsi="Arial"/>
          <w:b/>
          <w:bCs/>
          <w:highlight w:val="yellow"/>
        </w:rPr>
      </w:pPr>
    </w:p>
    <w:p w:rsidR="0091558B" w:rsidRDefault="0091558B" w:rsidP="00AC45CE">
      <w:pPr>
        <w:spacing w:line="360" w:lineRule="auto"/>
        <w:jc w:val="center"/>
        <w:rPr>
          <w:rFonts w:ascii="Arial" w:eastAsia="MS Mincho" w:hAnsi="Arial" w:cs="Arial"/>
          <w:b/>
          <w:bCs/>
          <w:highlight w:val="yellow"/>
        </w:rPr>
      </w:pPr>
      <w:r>
        <w:rPr>
          <w:rFonts w:ascii="Arial" w:eastAsia="MS Mincho" w:hAnsi="Arial" w:cs="Arial"/>
          <w:b/>
          <w:bCs/>
          <w:highlight w:val="yellow"/>
        </w:rPr>
        <w:t xml:space="preserve">                                          </w:t>
      </w:r>
    </w:p>
    <w:p w:rsidR="0091558B" w:rsidRDefault="0091558B" w:rsidP="00AC45CE">
      <w:pPr>
        <w:spacing w:line="360" w:lineRule="auto"/>
        <w:jc w:val="center"/>
        <w:rPr>
          <w:rFonts w:ascii="Arial" w:eastAsia="MS Mincho" w:hAnsi="Arial" w:cs="Arial"/>
          <w:b/>
          <w:bCs/>
          <w:highlight w:val="yellow"/>
        </w:rPr>
      </w:pPr>
    </w:p>
    <w:p w:rsidR="0091558B" w:rsidRPr="006D55BD" w:rsidRDefault="0091558B" w:rsidP="00AC45CE">
      <w:pPr>
        <w:spacing w:line="360" w:lineRule="auto"/>
        <w:jc w:val="center"/>
        <w:rPr>
          <w:rFonts w:ascii="Arial" w:eastAsia="MS Mincho" w:hAnsi="Arial"/>
          <w:b/>
          <w:bCs/>
          <w:highlight w:val="yellow"/>
        </w:rPr>
      </w:pPr>
    </w:p>
    <w:p w:rsidR="0091558B" w:rsidRPr="006D55BD" w:rsidRDefault="0091558B" w:rsidP="00AC45CE">
      <w:pPr>
        <w:spacing w:line="360" w:lineRule="auto"/>
        <w:jc w:val="center"/>
        <w:rPr>
          <w:rFonts w:ascii="Arial" w:eastAsia="MS Mincho" w:hAnsi="Arial"/>
          <w:b/>
          <w:bCs/>
          <w:highlight w:val="yellow"/>
        </w:rPr>
      </w:pPr>
    </w:p>
    <w:p w:rsidR="0091558B" w:rsidRPr="006D55BD" w:rsidRDefault="0091558B" w:rsidP="00AC45CE">
      <w:pPr>
        <w:pStyle w:val="a7"/>
        <w:jc w:val="center"/>
        <w:rPr>
          <w:rFonts w:cs="Times New Roman"/>
          <w:b/>
          <w:bCs/>
          <w:highlight w:val="yellow"/>
        </w:rPr>
      </w:pPr>
      <w:bookmarkStart w:id="0" w:name="YANDEX_3"/>
      <w:bookmarkEnd w:id="0"/>
    </w:p>
    <w:p w:rsidR="0091558B" w:rsidRPr="006D55BD" w:rsidRDefault="0091558B" w:rsidP="00AC45CE">
      <w:pPr>
        <w:pStyle w:val="a7"/>
        <w:jc w:val="center"/>
        <w:outlineLvl w:val="0"/>
        <w:rPr>
          <w:b/>
          <w:bCs/>
        </w:rPr>
      </w:pPr>
      <w:r w:rsidRPr="006D55BD">
        <w:rPr>
          <w:b/>
          <w:bCs/>
        </w:rPr>
        <w:t xml:space="preserve">СХЕМА ТЕПЛОСНАБЖЕНИЯ </w:t>
      </w:r>
    </w:p>
    <w:p w:rsidR="0091558B" w:rsidRPr="006D55BD" w:rsidRDefault="0091558B" w:rsidP="00AC45CE">
      <w:pPr>
        <w:pStyle w:val="a7"/>
        <w:jc w:val="center"/>
        <w:rPr>
          <w:b/>
          <w:bCs/>
        </w:rPr>
      </w:pPr>
      <w:r w:rsidRPr="006D55BD">
        <w:rPr>
          <w:b/>
          <w:bCs/>
        </w:rPr>
        <w:t>(АКТУАЛИЗАЦИЯ)</w:t>
      </w:r>
    </w:p>
    <w:p w:rsidR="0091558B" w:rsidRPr="00487C64" w:rsidRDefault="0091558B" w:rsidP="00AC45CE">
      <w:pPr>
        <w:pStyle w:val="a7"/>
        <w:jc w:val="center"/>
        <w:rPr>
          <w:b/>
          <w:bCs/>
        </w:rPr>
      </w:pPr>
      <w:r w:rsidRPr="00487C64">
        <w:rPr>
          <w:b/>
          <w:bCs/>
        </w:rPr>
        <w:t>ГОРОДСКОГО ПОСЕЛЕНИЯ СУХОДОЛ</w:t>
      </w:r>
    </w:p>
    <w:p w:rsidR="0091558B" w:rsidRPr="00487C64" w:rsidRDefault="0091558B" w:rsidP="00AC45CE">
      <w:pPr>
        <w:pStyle w:val="a7"/>
        <w:jc w:val="center"/>
        <w:outlineLvl w:val="0"/>
        <w:rPr>
          <w:b/>
          <w:bCs/>
        </w:rPr>
      </w:pPr>
      <w:r w:rsidRPr="00487C64">
        <w:rPr>
          <w:b/>
          <w:bCs/>
        </w:rPr>
        <w:t>МУНИЦИПАЛЬНОГО РАЙОНА СЕРГИЕВСКИЙ</w:t>
      </w:r>
    </w:p>
    <w:p w:rsidR="0091558B" w:rsidRPr="006D55BD" w:rsidRDefault="0091558B" w:rsidP="00AC45CE">
      <w:pPr>
        <w:pStyle w:val="a7"/>
        <w:jc w:val="center"/>
        <w:outlineLvl w:val="0"/>
        <w:rPr>
          <w:b/>
          <w:bCs/>
        </w:rPr>
      </w:pPr>
      <w:r w:rsidRPr="006D55BD">
        <w:rPr>
          <w:b/>
          <w:bCs/>
        </w:rPr>
        <w:t>САМАРСКОЙ ОБЛАСТИ</w:t>
      </w:r>
    </w:p>
    <w:p w:rsidR="0091558B" w:rsidRPr="006D55BD" w:rsidRDefault="0091558B" w:rsidP="00AC45CE">
      <w:pPr>
        <w:spacing w:line="360" w:lineRule="auto"/>
        <w:jc w:val="center"/>
        <w:outlineLvl w:val="0"/>
        <w:rPr>
          <w:rFonts w:ascii="Arial" w:eastAsia="MS Mincho" w:hAnsi="Arial"/>
          <w:b/>
          <w:bCs/>
        </w:rPr>
      </w:pPr>
      <w:r w:rsidRPr="006D55BD">
        <w:rPr>
          <w:rFonts w:ascii="Arial" w:hAnsi="Arial" w:cs="Arial"/>
          <w:b/>
          <w:bCs/>
        </w:rPr>
        <w:t>НА ПЕРИОД С 20</w:t>
      </w:r>
      <w:r>
        <w:rPr>
          <w:rFonts w:ascii="Arial" w:hAnsi="Arial" w:cs="Arial"/>
          <w:b/>
          <w:bCs/>
        </w:rPr>
        <w:t>21</w:t>
      </w:r>
      <w:r w:rsidRPr="006D55BD">
        <w:rPr>
          <w:rFonts w:ascii="Arial" w:hAnsi="Arial" w:cs="Arial"/>
          <w:b/>
          <w:bCs/>
        </w:rPr>
        <w:t xml:space="preserve"> ДО 203</w:t>
      </w:r>
      <w:r>
        <w:rPr>
          <w:rFonts w:ascii="Arial" w:hAnsi="Arial" w:cs="Arial"/>
          <w:b/>
          <w:bCs/>
        </w:rPr>
        <w:t>3</w:t>
      </w:r>
      <w:r w:rsidRPr="006D55BD">
        <w:rPr>
          <w:rFonts w:ascii="Arial" w:hAnsi="Arial" w:cs="Arial"/>
          <w:b/>
          <w:bCs/>
        </w:rPr>
        <w:t xml:space="preserve"> ГОДА</w:t>
      </w:r>
    </w:p>
    <w:p w:rsidR="0091558B" w:rsidRPr="00C95028" w:rsidRDefault="0091558B" w:rsidP="00AC45CE">
      <w:pPr>
        <w:spacing w:line="360" w:lineRule="auto"/>
        <w:jc w:val="center"/>
        <w:rPr>
          <w:rFonts w:ascii="Arial" w:eastAsia="MS Mincho" w:hAnsi="Arial"/>
          <w:b/>
          <w:bCs/>
          <w:highlight w:val="yellow"/>
        </w:rPr>
      </w:pPr>
      <w:r w:rsidRPr="00C95028">
        <w:rPr>
          <w:b/>
          <w:bCs/>
          <w:sz w:val="28"/>
          <w:szCs w:val="28"/>
        </w:rPr>
        <w:t>(актуализация на 2024 год)</w:t>
      </w:r>
    </w:p>
    <w:p w:rsidR="0091558B" w:rsidRPr="006D55BD"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CF4AC4" w:rsidRDefault="0091558B" w:rsidP="00AC45CE">
      <w:pPr>
        <w:spacing w:line="360" w:lineRule="auto"/>
        <w:jc w:val="center"/>
        <w:rPr>
          <w:rFonts w:ascii="Arial" w:eastAsia="MS Mincho" w:hAnsi="Arial"/>
          <w:b/>
          <w:bCs/>
          <w:highlight w:val="yellow"/>
        </w:rPr>
      </w:pPr>
    </w:p>
    <w:p w:rsidR="0091558B" w:rsidRPr="00EA6380" w:rsidRDefault="0091558B" w:rsidP="00AC45CE">
      <w:pPr>
        <w:spacing w:line="360" w:lineRule="auto"/>
        <w:jc w:val="center"/>
        <w:rPr>
          <w:rFonts w:ascii="Arial" w:eastAsia="MS Mincho" w:hAnsi="Arial"/>
          <w:b/>
          <w:bCs/>
        </w:rPr>
      </w:pPr>
      <w:r w:rsidRPr="00CF4AC4">
        <w:rPr>
          <w:rFonts w:ascii="Arial" w:eastAsia="MS Mincho" w:hAnsi="Arial" w:cs="Arial"/>
          <w:b/>
          <w:bCs/>
        </w:rPr>
        <w:t>20</w:t>
      </w:r>
      <w:r>
        <w:rPr>
          <w:rFonts w:ascii="Arial" w:eastAsia="MS Mincho" w:hAnsi="Arial" w:cs="Arial"/>
          <w:b/>
          <w:bCs/>
        </w:rPr>
        <w:t>23</w:t>
      </w:r>
      <w:r w:rsidRPr="00CF4AC4">
        <w:rPr>
          <w:rFonts w:ascii="Arial" w:eastAsia="MS Mincho" w:hAnsi="Arial" w:cs="Arial"/>
          <w:b/>
          <w:bCs/>
        </w:rPr>
        <w:t xml:space="preserve"> г.</w:t>
      </w:r>
    </w:p>
    <w:p w:rsidR="0091558B" w:rsidRPr="00E01504" w:rsidRDefault="0091558B" w:rsidP="00704C99">
      <w:pPr>
        <w:spacing w:line="360" w:lineRule="auto"/>
        <w:jc w:val="center"/>
        <w:rPr>
          <w:rFonts w:ascii="Arial" w:eastAsia="MS Mincho" w:hAnsi="Arial" w:cs="Arial"/>
          <w:b/>
          <w:bCs/>
        </w:rPr>
      </w:pPr>
      <w:r w:rsidRPr="00E01504">
        <w:rPr>
          <w:rFonts w:ascii="Arial" w:eastAsia="MS Mincho" w:hAnsi="Arial" w:cs="Arial"/>
          <w:b/>
          <w:bCs/>
        </w:rPr>
        <w:t>Содержание</w:t>
      </w:r>
    </w:p>
    <w:p w:rsidR="0091558B" w:rsidRPr="00C463F4" w:rsidRDefault="0091558B" w:rsidP="00FD5643">
      <w:pPr>
        <w:pStyle w:val="TOC1"/>
        <w:spacing w:line="360" w:lineRule="auto"/>
        <w:jc w:val="both"/>
        <w:rPr>
          <w:rStyle w:val="Hyperlink"/>
          <w:rFonts w:ascii="Arial" w:hAnsi="Arial" w:cs="Arial"/>
          <w:noProof/>
          <w:u w:val="none"/>
        </w:rPr>
      </w:pPr>
      <w:r w:rsidRPr="00C463F4">
        <w:rPr>
          <w:rFonts w:ascii="Arial" w:hAnsi="Arial" w:cs="Arial"/>
        </w:rPr>
        <w:fldChar w:fldCharType="begin"/>
      </w:r>
      <w:r w:rsidRPr="00C463F4">
        <w:rPr>
          <w:rFonts w:ascii="Arial" w:hAnsi="Arial" w:cs="Arial"/>
        </w:rPr>
        <w:instrText xml:space="preserve"> TOC \o "1-3" \h \z \u </w:instrText>
      </w:r>
      <w:r w:rsidRPr="00C463F4">
        <w:rPr>
          <w:rFonts w:ascii="Arial" w:hAnsi="Arial" w:cs="Arial"/>
        </w:rPr>
        <w:fldChar w:fldCharType="separate"/>
      </w:r>
    </w:p>
    <w:p w:rsidR="0091558B" w:rsidRPr="00C463F4" w:rsidRDefault="0091558B" w:rsidP="00FD5643">
      <w:pPr>
        <w:spacing w:line="360" w:lineRule="auto"/>
        <w:jc w:val="both"/>
        <w:rPr>
          <w:rFonts w:ascii="Arial" w:hAnsi="Arial" w:cs="Arial"/>
        </w:rPr>
      </w:pPr>
      <w:r w:rsidRPr="00C463F4">
        <w:rPr>
          <w:rFonts w:ascii="Arial" w:hAnsi="Arial" w:cs="Arial"/>
        </w:rPr>
        <w:t>Введение .……………………………………………………………………...………………6</w:t>
      </w:r>
    </w:p>
    <w:p w:rsidR="0091558B" w:rsidRPr="00C463F4" w:rsidRDefault="0091558B" w:rsidP="00FD5643">
      <w:pPr>
        <w:pStyle w:val="TOC1"/>
        <w:spacing w:line="360" w:lineRule="auto"/>
        <w:jc w:val="both"/>
        <w:rPr>
          <w:rFonts w:ascii="Arial" w:hAnsi="Arial" w:cs="Arial"/>
          <w:noProof/>
        </w:rPr>
      </w:pPr>
      <w:hyperlink r:id="rId7" w:anchor="_Toc409090552" w:history="1">
        <w:r w:rsidRPr="00C463F4">
          <w:rPr>
            <w:rStyle w:val="Hyperlink"/>
            <w:rFonts w:ascii="Arial" w:hAnsi="Arial" w:cs="Arial"/>
            <w:noProof/>
            <w:u w:val="none"/>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sidRPr="00C463F4">
          <w:rPr>
            <w:rStyle w:val="Hyperlink"/>
            <w:rFonts w:ascii="Arial" w:hAnsi="Arial" w:cs="Arial"/>
            <w:noProof/>
            <w:webHidden/>
            <w:color w:val="auto"/>
            <w:u w:val="none"/>
          </w:rPr>
          <w:tab/>
          <w:t>19</w:t>
        </w:r>
      </w:hyperlink>
    </w:p>
    <w:p w:rsidR="0091558B" w:rsidRPr="00C463F4" w:rsidRDefault="0091558B" w:rsidP="00FD5643">
      <w:pPr>
        <w:pStyle w:val="TOC1"/>
        <w:spacing w:line="360" w:lineRule="auto"/>
        <w:jc w:val="both"/>
        <w:rPr>
          <w:rFonts w:ascii="Arial" w:hAnsi="Arial" w:cs="Arial"/>
          <w:noProof/>
        </w:rPr>
      </w:pPr>
      <w:hyperlink r:id="rId8" w:anchor="_Toc409090553" w:history="1">
        <w:r w:rsidRPr="00C463F4">
          <w:rPr>
            <w:rStyle w:val="Hyperlink"/>
            <w:rFonts w:ascii="Arial" w:hAnsi="Arial" w:cs="Arial"/>
            <w:noProof/>
            <w:u w:val="none"/>
          </w:rPr>
          <w:t>Раздел 2. Существующие и перспективные балансы тепловой мощности источников тепловой энергии и тепловой нагрузки потребителей.</w:t>
        </w:r>
        <w:r w:rsidRPr="00C463F4">
          <w:rPr>
            <w:rStyle w:val="Hyperlink"/>
            <w:rFonts w:ascii="Arial" w:hAnsi="Arial" w:cs="Arial"/>
            <w:noProof/>
            <w:webHidden/>
            <w:color w:val="auto"/>
            <w:u w:val="none"/>
          </w:rPr>
          <w:tab/>
          <w:t>30</w:t>
        </w:r>
      </w:hyperlink>
    </w:p>
    <w:p w:rsidR="0091558B" w:rsidRPr="00C463F4" w:rsidRDefault="0091558B" w:rsidP="00FD5643">
      <w:pPr>
        <w:pStyle w:val="TOC1"/>
        <w:spacing w:line="360" w:lineRule="auto"/>
        <w:jc w:val="both"/>
        <w:rPr>
          <w:rFonts w:ascii="Arial" w:hAnsi="Arial" w:cs="Arial"/>
        </w:rPr>
      </w:pPr>
      <w:hyperlink r:id="rId9" w:anchor="_Toc409090554" w:history="1">
        <w:r w:rsidRPr="00C463F4">
          <w:rPr>
            <w:rStyle w:val="Hyperlink"/>
            <w:rFonts w:ascii="Arial" w:hAnsi="Arial" w:cs="Arial"/>
            <w:noProof/>
            <w:u w:val="none"/>
          </w:rPr>
          <w:t>Раздел 3. Существующие и перспективные балансы теплоносителя.</w:t>
        </w:r>
        <w:r w:rsidRPr="00C463F4">
          <w:rPr>
            <w:rStyle w:val="Hyperlink"/>
            <w:rFonts w:ascii="Arial" w:hAnsi="Arial" w:cs="Arial"/>
            <w:noProof/>
            <w:webHidden/>
            <w:color w:val="auto"/>
            <w:u w:val="none"/>
          </w:rPr>
          <w:tab/>
          <w:t>45</w:t>
        </w:r>
      </w:hyperlink>
    </w:p>
    <w:p w:rsidR="0091558B" w:rsidRPr="00C463F4" w:rsidRDefault="0091558B" w:rsidP="00FD5643">
      <w:pPr>
        <w:pStyle w:val="TOC1"/>
        <w:spacing w:line="360" w:lineRule="auto"/>
        <w:jc w:val="both"/>
        <w:rPr>
          <w:rFonts w:ascii="Arial" w:hAnsi="Arial" w:cs="Arial"/>
          <w:noProof/>
        </w:rPr>
      </w:pPr>
      <w:hyperlink r:id="rId10" w:anchor="_Toc409090555" w:history="1">
        <w:r w:rsidRPr="00C463F4">
          <w:rPr>
            <w:rStyle w:val="Hyperlink"/>
            <w:rFonts w:ascii="Arial" w:hAnsi="Arial" w:cs="Arial"/>
            <w:noProof/>
            <w:u w:val="none"/>
          </w:rPr>
          <w:t xml:space="preserve">Раздел 4. Основное положение мастер-плана развития систем теплоснабжения </w:t>
        </w:r>
        <w:r w:rsidRPr="00C463F4">
          <w:rPr>
            <w:rStyle w:val="Hyperlink"/>
            <w:rFonts w:ascii="Arial" w:hAnsi="Arial" w:cs="Arial"/>
            <w:color w:val="auto"/>
            <w:u w:val="none"/>
            <w:lang w:eastAsia="en-US"/>
          </w:rPr>
          <w:t>г.п. Суходол</w:t>
        </w:r>
        <w:r w:rsidRPr="00C463F4">
          <w:rPr>
            <w:rStyle w:val="Hyperlink"/>
            <w:rFonts w:ascii="Arial" w:hAnsi="Arial" w:cs="Arial"/>
            <w:noProof/>
            <w:u w:val="none"/>
          </w:rPr>
          <w:t>.</w:t>
        </w:r>
        <w:r w:rsidRPr="00C463F4">
          <w:rPr>
            <w:rStyle w:val="Hyperlink"/>
            <w:rFonts w:ascii="Arial" w:hAnsi="Arial" w:cs="Arial"/>
            <w:noProof/>
            <w:webHidden/>
            <w:color w:val="auto"/>
            <w:u w:val="none"/>
          </w:rPr>
          <w:tab/>
          <w:t>47</w:t>
        </w:r>
      </w:hyperlink>
    </w:p>
    <w:p w:rsidR="0091558B" w:rsidRPr="00C463F4" w:rsidRDefault="0091558B" w:rsidP="00FD5643">
      <w:pPr>
        <w:pStyle w:val="TOC1"/>
        <w:spacing w:line="360" w:lineRule="auto"/>
        <w:jc w:val="both"/>
        <w:rPr>
          <w:rFonts w:ascii="Arial" w:hAnsi="Arial" w:cs="Arial"/>
          <w:noProof/>
        </w:rPr>
      </w:pPr>
      <w:hyperlink r:id="rId11" w:anchor="_Toc409090555" w:history="1">
        <w:r w:rsidRPr="00C463F4">
          <w:rPr>
            <w:rStyle w:val="Hyperlink"/>
            <w:rFonts w:ascii="Arial" w:hAnsi="Arial" w:cs="Arial"/>
            <w:noProof/>
            <w:u w:val="none"/>
          </w:rPr>
          <w:t>Раздел 5.  Предложения по строительству, реконструкции, техническому перевооружению и (или) модернизации источников тепловой энергии.</w:t>
        </w:r>
        <w:r w:rsidRPr="00C463F4">
          <w:rPr>
            <w:rStyle w:val="Hyperlink"/>
            <w:rFonts w:ascii="Arial" w:hAnsi="Arial" w:cs="Arial"/>
            <w:noProof/>
            <w:webHidden/>
            <w:color w:val="auto"/>
            <w:u w:val="none"/>
          </w:rPr>
          <w:tab/>
          <w:t>48</w:t>
        </w:r>
      </w:hyperlink>
    </w:p>
    <w:p w:rsidR="0091558B" w:rsidRPr="00C463F4" w:rsidRDefault="0091558B" w:rsidP="00FD5643">
      <w:pPr>
        <w:pStyle w:val="TOC1"/>
        <w:spacing w:line="360" w:lineRule="auto"/>
        <w:jc w:val="both"/>
        <w:rPr>
          <w:rFonts w:ascii="Arial" w:hAnsi="Arial" w:cs="Arial"/>
        </w:rPr>
      </w:pPr>
      <w:hyperlink r:id="rId12" w:anchor="_Toc409090556" w:history="1">
        <w:r w:rsidRPr="00C463F4">
          <w:rPr>
            <w:rStyle w:val="Hyperlink"/>
            <w:rFonts w:ascii="Arial" w:hAnsi="Arial" w:cs="Arial"/>
            <w:noProof/>
            <w:u w:val="none"/>
          </w:rPr>
          <w:t>Раздел 6. Предложения по строительству, реконструкции и (или) модернизации тепловых сетей.</w:t>
        </w:r>
        <w:r w:rsidRPr="00C463F4">
          <w:rPr>
            <w:rStyle w:val="Hyperlink"/>
            <w:rFonts w:ascii="Arial" w:hAnsi="Arial" w:cs="Arial"/>
            <w:noProof/>
            <w:webHidden/>
            <w:color w:val="auto"/>
            <w:u w:val="none"/>
          </w:rPr>
          <w:tab/>
          <w:t>53</w:t>
        </w:r>
      </w:hyperlink>
    </w:p>
    <w:p w:rsidR="0091558B" w:rsidRPr="00C463F4" w:rsidRDefault="0091558B" w:rsidP="00FD5643">
      <w:pPr>
        <w:pStyle w:val="TOC1"/>
        <w:spacing w:line="360" w:lineRule="auto"/>
        <w:jc w:val="both"/>
        <w:rPr>
          <w:rFonts w:ascii="Arial" w:hAnsi="Arial" w:cs="Arial"/>
        </w:rPr>
      </w:pPr>
      <w:hyperlink r:id="rId13" w:anchor="_Toc409090556" w:history="1">
        <w:r w:rsidRPr="00C463F4">
          <w:rPr>
            <w:rStyle w:val="Hyperlink"/>
            <w:rFonts w:ascii="Arial" w:hAnsi="Arial" w:cs="Arial"/>
            <w:noProof/>
            <w:u w:val="none"/>
          </w:rPr>
          <w:t>Раздел 7. Предложения по переводу открытых систем теплоснабжения (горячего водоснабжения) в закрытые системы горячего водоснабжения.</w:t>
        </w:r>
        <w:r w:rsidRPr="00C463F4">
          <w:rPr>
            <w:rStyle w:val="Hyperlink"/>
            <w:rFonts w:ascii="Arial" w:hAnsi="Arial" w:cs="Arial"/>
            <w:noProof/>
            <w:webHidden/>
            <w:color w:val="auto"/>
            <w:u w:val="none"/>
          </w:rPr>
          <w:tab/>
          <w:t>56</w:t>
        </w:r>
      </w:hyperlink>
    </w:p>
    <w:p w:rsidR="0091558B" w:rsidRPr="00C463F4" w:rsidRDefault="0091558B" w:rsidP="00FD5643">
      <w:pPr>
        <w:pStyle w:val="TOC1"/>
        <w:spacing w:line="360" w:lineRule="auto"/>
        <w:jc w:val="both"/>
        <w:rPr>
          <w:rFonts w:ascii="Arial" w:hAnsi="Arial" w:cs="Arial"/>
          <w:noProof/>
        </w:rPr>
      </w:pPr>
      <w:hyperlink r:id="rId14" w:anchor="_Toc409090557" w:history="1">
        <w:r w:rsidRPr="00C463F4">
          <w:rPr>
            <w:rStyle w:val="Hyperlink"/>
            <w:rFonts w:ascii="Arial" w:hAnsi="Arial" w:cs="Arial"/>
            <w:noProof/>
            <w:u w:val="none"/>
          </w:rPr>
          <w:t>Раздел 8. Перспективные топливные балансы.</w:t>
        </w:r>
        <w:r w:rsidRPr="00C463F4">
          <w:rPr>
            <w:rStyle w:val="Hyperlink"/>
            <w:rFonts w:ascii="Arial" w:hAnsi="Arial" w:cs="Arial"/>
            <w:noProof/>
            <w:webHidden/>
            <w:color w:val="auto"/>
            <w:u w:val="none"/>
          </w:rPr>
          <w:tab/>
          <w:t>57</w:t>
        </w:r>
      </w:hyperlink>
    </w:p>
    <w:p w:rsidR="0091558B" w:rsidRPr="00C463F4" w:rsidRDefault="0091558B" w:rsidP="00FD5643">
      <w:pPr>
        <w:pStyle w:val="TOC1"/>
        <w:spacing w:line="360" w:lineRule="auto"/>
        <w:jc w:val="both"/>
        <w:rPr>
          <w:rFonts w:ascii="Arial" w:hAnsi="Arial" w:cs="Arial"/>
          <w:noProof/>
        </w:rPr>
      </w:pPr>
      <w:hyperlink r:id="rId15" w:anchor="_Toc409090558" w:history="1">
        <w:r w:rsidRPr="00C463F4">
          <w:rPr>
            <w:rStyle w:val="Hyperlink"/>
            <w:rFonts w:ascii="Arial" w:hAnsi="Arial" w:cs="Arial"/>
            <w:noProof/>
            <w:u w:val="none"/>
          </w:rPr>
          <w:t>Раздел 9. Инвестиции в строительство, реконструкцию, техническое перевооружение и (или) модернизацию.</w:t>
        </w:r>
        <w:r w:rsidRPr="00C463F4">
          <w:rPr>
            <w:rStyle w:val="Hyperlink"/>
            <w:rFonts w:ascii="Arial" w:hAnsi="Arial" w:cs="Arial"/>
            <w:noProof/>
            <w:webHidden/>
            <w:color w:val="auto"/>
            <w:u w:val="none"/>
          </w:rPr>
          <w:tab/>
          <w:t>59</w:t>
        </w:r>
      </w:hyperlink>
    </w:p>
    <w:p w:rsidR="0091558B" w:rsidRPr="00C463F4" w:rsidRDefault="0091558B" w:rsidP="00FD5643">
      <w:pPr>
        <w:pStyle w:val="TOC1"/>
        <w:spacing w:line="360" w:lineRule="auto"/>
        <w:jc w:val="both"/>
        <w:rPr>
          <w:rFonts w:ascii="Arial" w:hAnsi="Arial" w:cs="Arial"/>
          <w:noProof/>
        </w:rPr>
      </w:pPr>
      <w:hyperlink r:id="rId16" w:anchor="_Toc409090559" w:history="1">
        <w:r w:rsidRPr="00C463F4">
          <w:rPr>
            <w:rStyle w:val="Hyperlink"/>
            <w:rFonts w:ascii="Arial" w:hAnsi="Arial" w:cs="Arial"/>
            <w:noProof/>
            <w:u w:val="none"/>
          </w:rPr>
          <w:t>Раздел 10.  Решение о присвоении статуса единой теплоснабжающей организации.</w:t>
        </w:r>
        <w:r w:rsidRPr="00C463F4">
          <w:rPr>
            <w:rStyle w:val="Hyperlink"/>
            <w:rFonts w:ascii="Arial" w:hAnsi="Arial" w:cs="Arial"/>
            <w:noProof/>
            <w:webHidden/>
            <w:color w:val="auto"/>
            <w:u w:val="none"/>
          </w:rPr>
          <w:tab/>
          <w:t>62</w:t>
        </w:r>
      </w:hyperlink>
    </w:p>
    <w:p w:rsidR="0091558B" w:rsidRPr="00C463F4" w:rsidRDefault="0091558B" w:rsidP="00FD5643">
      <w:pPr>
        <w:pStyle w:val="TOC1"/>
        <w:spacing w:line="360" w:lineRule="auto"/>
        <w:jc w:val="both"/>
        <w:rPr>
          <w:rFonts w:ascii="Arial" w:hAnsi="Arial" w:cs="Arial"/>
          <w:noProof/>
        </w:rPr>
      </w:pPr>
      <w:hyperlink r:id="rId17" w:anchor="_Toc409090560" w:history="1">
        <w:r w:rsidRPr="00C463F4">
          <w:rPr>
            <w:rStyle w:val="Hyperlink"/>
            <w:rFonts w:ascii="Arial" w:hAnsi="Arial" w:cs="Arial"/>
            <w:noProof/>
            <w:u w:val="none"/>
          </w:rPr>
          <w:t>Раздел 11. Решения о распределении тепловой нагрузки между источниками тепловой энергии.</w:t>
        </w:r>
        <w:r w:rsidRPr="00C463F4">
          <w:rPr>
            <w:rStyle w:val="Hyperlink"/>
            <w:rFonts w:ascii="Arial" w:hAnsi="Arial" w:cs="Arial"/>
            <w:noProof/>
            <w:webHidden/>
            <w:color w:val="auto"/>
            <w:u w:val="none"/>
          </w:rPr>
          <w:tab/>
          <w:t>64</w:t>
        </w:r>
      </w:hyperlink>
    </w:p>
    <w:p w:rsidR="0091558B" w:rsidRPr="00C463F4" w:rsidRDefault="0091558B" w:rsidP="00FD5643">
      <w:pPr>
        <w:pStyle w:val="TOC1"/>
        <w:spacing w:line="360" w:lineRule="auto"/>
        <w:jc w:val="both"/>
        <w:rPr>
          <w:rFonts w:ascii="Arial" w:hAnsi="Arial" w:cs="Arial"/>
          <w:noProof/>
        </w:rPr>
      </w:pPr>
      <w:hyperlink r:id="rId18" w:anchor="_Toc409090561" w:history="1">
        <w:r w:rsidRPr="00C463F4">
          <w:rPr>
            <w:rStyle w:val="Hyperlink"/>
            <w:rFonts w:ascii="Arial" w:hAnsi="Arial" w:cs="Arial"/>
            <w:noProof/>
            <w:u w:val="none"/>
          </w:rPr>
          <w:t>Раздел 12. Решение по бесхозяйным тепловым сетям.</w:t>
        </w:r>
        <w:r w:rsidRPr="00C463F4">
          <w:rPr>
            <w:rStyle w:val="Hyperlink"/>
            <w:rFonts w:ascii="Arial" w:hAnsi="Arial" w:cs="Arial"/>
            <w:noProof/>
            <w:webHidden/>
            <w:color w:val="auto"/>
            <w:u w:val="none"/>
          </w:rPr>
          <w:tab/>
          <w:t>65</w:t>
        </w:r>
      </w:hyperlink>
    </w:p>
    <w:p w:rsidR="0091558B" w:rsidRPr="00C463F4" w:rsidRDefault="0091558B" w:rsidP="00FD5643">
      <w:pPr>
        <w:pStyle w:val="TOC1"/>
        <w:spacing w:line="360" w:lineRule="auto"/>
        <w:jc w:val="both"/>
        <w:rPr>
          <w:rFonts w:ascii="Arial" w:hAnsi="Arial" w:cs="Arial"/>
          <w:noProof/>
        </w:rPr>
      </w:pPr>
      <w:r w:rsidRPr="00C463F4">
        <w:rPr>
          <w:rFonts w:ascii="Arial" w:hAnsi="Arial" w:cs="Arial"/>
        </w:rPr>
        <w:fldChar w:fldCharType="end"/>
      </w:r>
      <w:hyperlink r:id="rId19" w:anchor="_Toc409090560" w:history="1">
        <w:r w:rsidRPr="00C463F4">
          <w:rPr>
            <w:rStyle w:val="Hyperlink"/>
            <w:rFonts w:ascii="Arial" w:hAnsi="Arial" w:cs="Arial"/>
            <w:noProof/>
            <w:color w:val="000000"/>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C463F4">
          <w:rPr>
            <w:rStyle w:val="Hyperlink"/>
            <w:rFonts w:ascii="Arial" w:hAnsi="Arial" w:cs="Arial"/>
            <w:noProof/>
            <w:webHidden/>
            <w:color w:val="auto"/>
            <w:u w:val="none"/>
          </w:rPr>
          <w:tab/>
          <w:t>66</w:t>
        </w:r>
      </w:hyperlink>
    </w:p>
    <w:p w:rsidR="0091558B" w:rsidRPr="00346ABA" w:rsidRDefault="0091558B" w:rsidP="00FD5643">
      <w:pPr>
        <w:pStyle w:val="TOC1"/>
        <w:spacing w:line="360" w:lineRule="auto"/>
        <w:jc w:val="both"/>
        <w:rPr>
          <w:rFonts w:ascii="Arial" w:hAnsi="Arial" w:cs="Arial"/>
        </w:rPr>
      </w:pPr>
      <w:hyperlink r:id="rId20" w:anchor="_Toc409090560" w:history="1">
        <w:r w:rsidRPr="00C463F4">
          <w:rPr>
            <w:rStyle w:val="Hyperlink"/>
            <w:rFonts w:ascii="Arial" w:hAnsi="Arial" w:cs="Arial"/>
            <w:noProof/>
            <w:color w:val="000000"/>
            <w:u w:val="none"/>
          </w:rPr>
          <w:t xml:space="preserve">Раздел 14. Индикаторы, развития систем теплоснабжения </w:t>
        </w:r>
        <w:r w:rsidRPr="00C463F4">
          <w:rPr>
            <w:rStyle w:val="Hyperlink"/>
            <w:rFonts w:ascii="Arial" w:hAnsi="Arial" w:cs="Arial"/>
            <w:color w:val="auto"/>
            <w:u w:val="none"/>
            <w:lang w:eastAsia="en-US"/>
          </w:rPr>
          <w:t xml:space="preserve">г.п. Суходол…………………………………………………………………………..…………….69 </w:t>
        </w:r>
      </w:hyperlink>
    </w:p>
    <w:p w:rsidR="0091558B" w:rsidRPr="00F3366A" w:rsidRDefault="0091558B" w:rsidP="00FD5643">
      <w:pPr>
        <w:pStyle w:val="TOC1"/>
        <w:spacing w:line="360" w:lineRule="auto"/>
        <w:jc w:val="both"/>
        <w:rPr>
          <w:rFonts w:ascii="Arial" w:hAnsi="Arial" w:cs="Arial"/>
        </w:rPr>
      </w:pPr>
      <w:hyperlink r:id="rId21" w:anchor="_Toc409090560" w:history="1">
        <w:r w:rsidRPr="00346ABA">
          <w:rPr>
            <w:rStyle w:val="Hyperlink"/>
            <w:rFonts w:ascii="Arial" w:hAnsi="Arial" w:cs="Arial"/>
            <w:noProof/>
            <w:color w:val="000000"/>
            <w:u w:val="none"/>
          </w:rPr>
          <w:t>Раздел 15. Ценовые (тарифные) последствия</w:t>
        </w:r>
        <w:r w:rsidRPr="00346ABA">
          <w:rPr>
            <w:rStyle w:val="Hyperlink"/>
            <w:rFonts w:ascii="Arial" w:hAnsi="Arial" w:cs="Arial"/>
            <w:noProof/>
            <w:webHidden/>
            <w:color w:val="auto"/>
            <w:u w:val="none"/>
          </w:rPr>
          <w:t>………………………………………….71</w:t>
        </w:r>
      </w:hyperlink>
    </w:p>
    <w:p w:rsidR="0091558B" w:rsidRPr="00E01504" w:rsidRDefault="0091558B" w:rsidP="00704C99">
      <w:pPr>
        <w:pStyle w:val="Heading1"/>
        <w:spacing w:line="360" w:lineRule="auto"/>
        <w:rPr>
          <w:rFonts w:eastAsia="MS Mincho" w:cs="Times New Roman"/>
          <w:color w:val="auto"/>
          <w:sz w:val="24"/>
          <w:szCs w:val="24"/>
        </w:rPr>
      </w:pPr>
    </w:p>
    <w:p w:rsidR="0091558B" w:rsidRPr="00E01504" w:rsidRDefault="0091558B" w:rsidP="00704C99">
      <w:pPr>
        <w:spacing w:line="480" w:lineRule="auto"/>
        <w:jc w:val="center"/>
        <w:rPr>
          <w:rFonts w:ascii="Arial" w:eastAsia="MS Mincho" w:hAnsi="Arial"/>
          <w:b/>
          <w:bCs/>
          <w:color w:val="000000"/>
        </w:rPr>
      </w:pPr>
    </w:p>
    <w:p w:rsidR="0091558B" w:rsidRPr="0008297C" w:rsidRDefault="0091558B" w:rsidP="004E4EDF">
      <w:pPr>
        <w:pStyle w:val="Default"/>
        <w:spacing w:line="360" w:lineRule="auto"/>
        <w:jc w:val="center"/>
        <w:rPr>
          <w:rFonts w:ascii="Arial" w:hAnsi="Arial" w:cs="Arial"/>
        </w:rPr>
      </w:pPr>
      <w:bookmarkStart w:id="1" w:name="_Toc409090551"/>
      <w:r w:rsidRPr="0008297C">
        <w:rPr>
          <w:rFonts w:ascii="Arial" w:hAnsi="Arial" w:cs="Arial"/>
          <w:b/>
          <w:bCs/>
        </w:rPr>
        <w:t>ОБОЗНАЧЕНИЯ И СОКРАЩЕНИЯ</w:t>
      </w:r>
    </w:p>
    <w:p w:rsidR="0091558B" w:rsidRPr="0008297C" w:rsidRDefault="0091558B" w:rsidP="004E4EDF">
      <w:pPr>
        <w:tabs>
          <w:tab w:val="left" w:pos="709"/>
        </w:tabs>
        <w:autoSpaceDE w:val="0"/>
        <w:autoSpaceDN w:val="0"/>
        <w:adjustRightInd w:val="0"/>
        <w:spacing w:line="360" w:lineRule="auto"/>
        <w:ind w:firstLine="709"/>
        <w:jc w:val="both"/>
        <w:rPr>
          <w:rFonts w:ascii="Arial" w:hAnsi="Arial" w:cs="Arial"/>
          <w:color w:val="000000"/>
        </w:rPr>
      </w:pPr>
      <w:r w:rsidRPr="0008297C">
        <w:rPr>
          <w:rFonts w:ascii="Arial" w:hAnsi="Arial" w:cs="Arial"/>
          <w:b/>
          <w:bCs/>
          <w:color w:val="000000"/>
        </w:rPr>
        <w:t xml:space="preserve">Обосновывающие материалы </w:t>
      </w:r>
      <w:r w:rsidRPr="0008297C">
        <w:rPr>
          <w:rFonts w:ascii="Arial" w:hAnsi="Arial" w:cs="Arial"/>
          <w:color w:val="000000"/>
        </w:rPr>
        <w:t xml:space="preserve">–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 </w:t>
      </w:r>
    </w:p>
    <w:p w:rsidR="0091558B" w:rsidRPr="0008297C" w:rsidRDefault="0091558B"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г.п. Суходол – </w:t>
      </w:r>
      <w:r w:rsidRPr="0008297C">
        <w:rPr>
          <w:rFonts w:ascii="Arial" w:hAnsi="Arial" w:cs="Arial"/>
          <w:color w:val="000000"/>
        </w:rPr>
        <w:t>городское поселение Суходол.</w:t>
      </w:r>
    </w:p>
    <w:p w:rsidR="0091558B" w:rsidRPr="0008297C" w:rsidRDefault="0091558B"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п.г.т. – </w:t>
      </w:r>
      <w:r w:rsidRPr="0008297C">
        <w:rPr>
          <w:rFonts w:ascii="Arial" w:hAnsi="Arial" w:cs="Arial"/>
          <w:color w:val="000000"/>
        </w:rPr>
        <w:t>поселок городского типа.</w:t>
      </w:r>
    </w:p>
    <w:p w:rsidR="0091558B" w:rsidRPr="00B438E5" w:rsidRDefault="0091558B" w:rsidP="004E4EDF">
      <w:pPr>
        <w:autoSpaceDE w:val="0"/>
        <w:autoSpaceDN w:val="0"/>
        <w:adjustRightInd w:val="0"/>
        <w:spacing w:line="360" w:lineRule="auto"/>
        <w:jc w:val="both"/>
        <w:rPr>
          <w:rFonts w:ascii="Arial" w:hAnsi="Arial" w:cs="Arial"/>
        </w:rPr>
      </w:pPr>
      <w:r w:rsidRPr="0008297C">
        <w:rPr>
          <w:rFonts w:ascii="Arial" w:hAnsi="Arial" w:cs="Arial"/>
          <w:b/>
          <w:bCs/>
        </w:rPr>
        <w:t xml:space="preserve">ООО «СКК» </w:t>
      </w:r>
      <w:r w:rsidRPr="0008297C">
        <w:rPr>
          <w:rFonts w:ascii="Arial" w:hAnsi="Arial" w:cs="Arial"/>
          <w:color w:val="000000"/>
        </w:rPr>
        <w:t>– Общество с ограниченной</w:t>
      </w:r>
      <w:r w:rsidRPr="00B438E5">
        <w:rPr>
          <w:rFonts w:ascii="Arial" w:hAnsi="Arial" w:cs="Arial"/>
          <w:color w:val="000000"/>
        </w:rPr>
        <w:t xml:space="preserve"> ответственностью «Сервисная коммунальная компания</w:t>
      </w:r>
      <w:r>
        <w:rPr>
          <w:rFonts w:ascii="Arial" w:hAnsi="Arial" w:cs="Arial"/>
          <w:color w:val="000000"/>
        </w:rPr>
        <w:t>»</w:t>
      </w:r>
      <w:r w:rsidRPr="00B438E5">
        <w:rPr>
          <w:rFonts w:ascii="Arial" w:hAnsi="Arial" w:cs="Arial"/>
          <w:color w:val="000000"/>
        </w:rPr>
        <w:t xml:space="preserve">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ПВ </w:t>
      </w:r>
      <w:r w:rsidRPr="00B438E5">
        <w:rPr>
          <w:rFonts w:ascii="Arial" w:hAnsi="Arial" w:cs="Arial"/>
          <w:color w:val="000000"/>
        </w:rPr>
        <w:t xml:space="preserve">– промышленная (техническая) вода.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ППР </w:t>
      </w:r>
      <w:r w:rsidRPr="00B438E5">
        <w:rPr>
          <w:rFonts w:ascii="Arial" w:hAnsi="Arial" w:cs="Arial"/>
          <w:color w:val="000000"/>
        </w:rPr>
        <w:t xml:space="preserve">– планово-предупредительный ремонт.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ППУ </w:t>
      </w:r>
      <w:r w:rsidRPr="00B438E5">
        <w:rPr>
          <w:rFonts w:ascii="Arial" w:hAnsi="Arial" w:cs="Arial"/>
          <w:color w:val="000000"/>
        </w:rPr>
        <w:t xml:space="preserve">– пенополиуретан.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СО </w:t>
      </w:r>
      <w:r w:rsidRPr="00B438E5">
        <w:rPr>
          <w:rFonts w:ascii="Arial" w:hAnsi="Arial" w:cs="Arial"/>
          <w:color w:val="000000"/>
        </w:rPr>
        <w:t xml:space="preserve">– система отопления.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 </w:t>
      </w:r>
      <w:r w:rsidRPr="00B438E5">
        <w:rPr>
          <w:rFonts w:ascii="Arial" w:hAnsi="Arial" w:cs="Arial"/>
          <w:color w:val="000000"/>
        </w:rPr>
        <w:t xml:space="preserve">– тепловая сеть.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ТСО </w:t>
      </w:r>
      <w:r w:rsidRPr="00B438E5">
        <w:rPr>
          <w:rFonts w:ascii="Arial" w:hAnsi="Arial" w:cs="Arial"/>
          <w:color w:val="000000"/>
        </w:rPr>
        <w:t xml:space="preserve">– теплоснабжающая организация.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ТЭР </w:t>
      </w:r>
      <w:r w:rsidRPr="00B438E5">
        <w:rPr>
          <w:rFonts w:ascii="Arial" w:hAnsi="Arial" w:cs="Arial"/>
          <w:color w:val="000000"/>
        </w:rPr>
        <w:t xml:space="preserve">– топливно-энергетические ресурсы.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УУТЭ </w:t>
      </w:r>
      <w:r w:rsidRPr="00B438E5">
        <w:rPr>
          <w:rFonts w:ascii="Arial" w:hAnsi="Arial" w:cs="Arial"/>
          <w:color w:val="000000"/>
        </w:rPr>
        <w:t xml:space="preserve">– узел учета тепловой энергии.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ХВП </w:t>
      </w:r>
      <w:r w:rsidRPr="00B438E5">
        <w:rPr>
          <w:rFonts w:ascii="Arial" w:hAnsi="Arial" w:cs="Arial"/>
          <w:color w:val="000000"/>
        </w:rPr>
        <w:t xml:space="preserve">– химводоподготовка. </w:t>
      </w:r>
    </w:p>
    <w:p w:rsidR="0091558B" w:rsidRPr="00B438E5" w:rsidRDefault="0091558B"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ЭР </w:t>
      </w:r>
      <w:r w:rsidRPr="00B438E5">
        <w:rPr>
          <w:rFonts w:ascii="Arial" w:hAnsi="Arial" w:cs="Arial"/>
          <w:color w:val="000000"/>
        </w:rPr>
        <w:t xml:space="preserve">– энергетический ресурсы. </w:t>
      </w:r>
    </w:p>
    <w:p w:rsidR="0091558B" w:rsidRPr="00B438E5" w:rsidRDefault="0091558B" w:rsidP="004E4EDF">
      <w:pPr>
        <w:pStyle w:val="Default"/>
        <w:spacing w:line="360" w:lineRule="auto"/>
        <w:jc w:val="both"/>
        <w:rPr>
          <w:rFonts w:ascii="Arial" w:hAnsi="Arial" w:cs="Arial"/>
        </w:rPr>
      </w:pPr>
      <w:r w:rsidRPr="00B438E5">
        <w:rPr>
          <w:rFonts w:ascii="Arial" w:hAnsi="Arial" w:cs="Arial"/>
          <w:b/>
          <w:bCs/>
        </w:rPr>
        <w:t xml:space="preserve">ЭСМ </w:t>
      </w:r>
      <w:r w:rsidRPr="00B438E5">
        <w:rPr>
          <w:rFonts w:ascii="Arial" w:hAnsi="Arial" w:cs="Arial"/>
        </w:rPr>
        <w:t xml:space="preserve">– энергосберегающие мероприятия. </w:t>
      </w:r>
    </w:p>
    <w:p w:rsidR="0091558B" w:rsidRPr="00970685" w:rsidRDefault="0091558B" w:rsidP="004E4EDF">
      <w:pPr>
        <w:spacing w:line="480" w:lineRule="auto"/>
        <w:jc w:val="both"/>
        <w:rPr>
          <w:rFonts w:ascii="Arial" w:hAnsi="Arial" w:cs="Arial"/>
        </w:rPr>
      </w:pPr>
      <w:r w:rsidRPr="00B438E5">
        <w:rPr>
          <w:rFonts w:ascii="Arial" w:hAnsi="Arial" w:cs="Arial"/>
          <w:b/>
          <w:bCs/>
        </w:rPr>
        <w:t>РНИ</w:t>
      </w:r>
      <w:r w:rsidRPr="00B438E5">
        <w:rPr>
          <w:rFonts w:ascii="Arial" w:hAnsi="Arial" w:cs="Arial"/>
        </w:rPr>
        <w:t xml:space="preserve"> – режимно – наладочные испытания.</w:t>
      </w:r>
    </w:p>
    <w:p w:rsidR="0091558B" w:rsidRPr="004E4EDF" w:rsidRDefault="0091558B" w:rsidP="00704C99">
      <w:pPr>
        <w:pStyle w:val="Default"/>
        <w:spacing w:line="360" w:lineRule="auto"/>
        <w:jc w:val="center"/>
        <w:rPr>
          <w:rFonts w:ascii="Arial" w:hAnsi="Arial" w:cs="Arial"/>
          <w:highlight w:val="yellow"/>
        </w:rPr>
      </w:pPr>
    </w:p>
    <w:p w:rsidR="0091558B" w:rsidRPr="004E4EDF" w:rsidRDefault="0091558B" w:rsidP="00BD6419">
      <w:pPr>
        <w:autoSpaceDE w:val="0"/>
        <w:autoSpaceDN w:val="0"/>
        <w:adjustRightInd w:val="0"/>
        <w:spacing w:line="360" w:lineRule="auto"/>
        <w:jc w:val="both"/>
        <w:rPr>
          <w:rFonts w:ascii="Arial" w:hAnsi="Arial" w:cs="Arial"/>
          <w:b/>
          <w:bCs/>
          <w:color w:val="000000"/>
          <w:highlight w:val="yellow"/>
        </w:rPr>
      </w:pPr>
    </w:p>
    <w:p w:rsidR="0091558B" w:rsidRPr="004E4EDF" w:rsidRDefault="0091558B" w:rsidP="00BD6419">
      <w:pPr>
        <w:autoSpaceDE w:val="0"/>
        <w:autoSpaceDN w:val="0"/>
        <w:adjustRightInd w:val="0"/>
        <w:spacing w:line="360" w:lineRule="auto"/>
        <w:jc w:val="both"/>
        <w:rPr>
          <w:rFonts w:ascii="Arial" w:hAnsi="Arial" w:cs="Arial"/>
          <w:b/>
          <w:bCs/>
          <w:color w:val="000000"/>
          <w:highlight w:val="yellow"/>
        </w:rPr>
      </w:pPr>
    </w:p>
    <w:p w:rsidR="0091558B" w:rsidRPr="004E4EDF" w:rsidRDefault="0091558B" w:rsidP="00BD6419">
      <w:pPr>
        <w:autoSpaceDE w:val="0"/>
        <w:autoSpaceDN w:val="0"/>
        <w:adjustRightInd w:val="0"/>
        <w:spacing w:line="360" w:lineRule="auto"/>
        <w:jc w:val="both"/>
        <w:rPr>
          <w:rFonts w:ascii="Arial" w:hAnsi="Arial" w:cs="Arial"/>
          <w:b/>
          <w:bCs/>
          <w:color w:val="000000"/>
          <w:highlight w:val="yellow"/>
        </w:rPr>
      </w:pPr>
    </w:p>
    <w:p w:rsidR="0091558B" w:rsidRPr="004E4EDF" w:rsidRDefault="0091558B" w:rsidP="00BD6419">
      <w:pPr>
        <w:autoSpaceDE w:val="0"/>
        <w:autoSpaceDN w:val="0"/>
        <w:adjustRightInd w:val="0"/>
        <w:spacing w:line="360" w:lineRule="auto"/>
        <w:jc w:val="both"/>
        <w:rPr>
          <w:rFonts w:eastAsia="MS Mincho"/>
          <w:highlight w:val="yellow"/>
        </w:rPr>
      </w:pPr>
      <w:r w:rsidRPr="004E4EDF">
        <w:rPr>
          <w:rFonts w:ascii="Arial" w:hAnsi="Arial" w:cs="Arial"/>
          <w:color w:val="000000"/>
          <w:highlight w:val="yellow"/>
        </w:rPr>
        <w:t xml:space="preserve"> </w:t>
      </w:r>
    </w:p>
    <w:p w:rsidR="0091558B" w:rsidRPr="004E4EDF" w:rsidRDefault="0091558B" w:rsidP="00704C99">
      <w:pPr>
        <w:pStyle w:val="Default"/>
        <w:spacing w:line="360" w:lineRule="auto"/>
        <w:jc w:val="both"/>
        <w:rPr>
          <w:rFonts w:eastAsia="MS Mincho"/>
          <w:highlight w:val="yellow"/>
        </w:rPr>
      </w:pPr>
    </w:p>
    <w:p w:rsidR="0091558B" w:rsidRDefault="0091558B" w:rsidP="00704C99">
      <w:pPr>
        <w:pStyle w:val="Default"/>
        <w:spacing w:line="360" w:lineRule="auto"/>
        <w:jc w:val="both"/>
        <w:rPr>
          <w:rFonts w:eastAsia="MS Mincho"/>
          <w:highlight w:val="yellow"/>
        </w:rPr>
      </w:pPr>
    </w:p>
    <w:p w:rsidR="0091558B" w:rsidRPr="004E4EDF" w:rsidRDefault="0091558B" w:rsidP="00704C99">
      <w:pPr>
        <w:pStyle w:val="Default"/>
        <w:spacing w:line="360" w:lineRule="auto"/>
        <w:jc w:val="both"/>
        <w:rPr>
          <w:rFonts w:eastAsia="MS Mincho"/>
          <w:highlight w:val="yellow"/>
        </w:rPr>
      </w:pPr>
    </w:p>
    <w:p w:rsidR="0091558B" w:rsidRPr="004E4EDF" w:rsidRDefault="0091558B" w:rsidP="00704C99">
      <w:pPr>
        <w:pStyle w:val="Default"/>
        <w:spacing w:line="360" w:lineRule="auto"/>
        <w:jc w:val="both"/>
        <w:rPr>
          <w:rFonts w:eastAsia="MS Mincho"/>
          <w:highlight w:val="yellow"/>
        </w:rPr>
      </w:pPr>
    </w:p>
    <w:p w:rsidR="0091558B" w:rsidRPr="004E4EDF" w:rsidRDefault="0091558B" w:rsidP="00704C99">
      <w:pPr>
        <w:pStyle w:val="Default"/>
        <w:spacing w:line="360" w:lineRule="auto"/>
        <w:ind w:firstLine="709"/>
        <w:jc w:val="both"/>
        <w:rPr>
          <w:rFonts w:ascii="Arial" w:hAnsi="Arial" w:cs="Arial"/>
          <w:b/>
          <w:bCs/>
          <w:highlight w:val="yellow"/>
        </w:rPr>
      </w:pPr>
    </w:p>
    <w:p w:rsidR="0091558B" w:rsidRPr="004E4EDF" w:rsidRDefault="0091558B" w:rsidP="00704C99">
      <w:pPr>
        <w:pStyle w:val="Default"/>
        <w:spacing w:line="360" w:lineRule="auto"/>
        <w:ind w:firstLine="709"/>
        <w:jc w:val="both"/>
        <w:rPr>
          <w:rFonts w:ascii="Arial" w:hAnsi="Arial" w:cs="Arial"/>
          <w:b/>
          <w:bCs/>
          <w:highlight w:val="yellow"/>
        </w:rPr>
      </w:pPr>
    </w:p>
    <w:p w:rsidR="0091558B" w:rsidRPr="003D71E8" w:rsidRDefault="0091558B" w:rsidP="00902279">
      <w:pPr>
        <w:pStyle w:val="Default"/>
        <w:spacing w:line="360" w:lineRule="auto"/>
        <w:ind w:firstLine="709"/>
        <w:jc w:val="both"/>
        <w:rPr>
          <w:rFonts w:eastAsia="MS Mincho"/>
        </w:rPr>
      </w:pPr>
      <w:r w:rsidRPr="003D71E8">
        <w:rPr>
          <w:rFonts w:ascii="Arial" w:hAnsi="Arial" w:cs="Arial"/>
          <w:b/>
          <w:bCs/>
        </w:rPr>
        <w:t xml:space="preserve">Цель работы </w:t>
      </w:r>
      <w:r w:rsidRPr="003D71E8">
        <w:rPr>
          <w:rFonts w:ascii="Arial" w:hAnsi="Arial" w:cs="Arial"/>
        </w:rPr>
        <w:t xml:space="preserve">– разработка схемы теплоснабжения г.п. Суходол, в том числе: подробный анализ существующего состояния системы теплоснабжения городского поселения, ее оптимизация и планирование. </w:t>
      </w:r>
    </w:p>
    <w:p w:rsidR="0091558B" w:rsidRPr="003D71E8" w:rsidRDefault="0091558B" w:rsidP="00E62012">
      <w:pPr>
        <w:pStyle w:val="Default"/>
        <w:spacing w:line="360" w:lineRule="auto"/>
        <w:ind w:firstLine="709"/>
        <w:jc w:val="both"/>
        <w:rPr>
          <w:rFonts w:ascii="Arial" w:hAnsi="Arial" w:cs="Arial"/>
        </w:rPr>
      </w:pPr>
      <w:r w:rsidRPr="003D71E8">
        <w:rPr>
          <w:rFonts w:ascii="Arial" w:hAnsi="Arial" w:cs="Arial"/>
        </w:rPr>
        <w:t xml:space="preserve">Схема теплоснабжения городского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теплоснабжения городского поселения. </w:t>
      </w:r>
    </w:p>
    <w:p w:rsidR="0091558B" w:rsidRPr="003D71E8" w:rsidRDefault="0091558B" w:rsidP="00704C99">
      <w:pPr>
        <w:pStyle w:val="Default"/>
        <w:spacing w:line="360" w:lineRule="auto"/>
        <w:ind w:firstLine="709"/>
        <w:rPr>
          <w:rFonts w:ascii="Arial" w:hAnsi="Arial" w:cs="Arial"/>
          <w:b/>
          <w:bCs/>
        </w:rPr>
      </w:pPr>
    </w:p>
    <w:p w:rsidR="0091558B" w:rsidRPr="003D71E8" w:rsidRDefault="0091558B" w:rsidP="006371A3">
      <w:pPr>
        <w:pStyle w:val="Default"/>
        <w:spacing w:line="360" w:lineRule="auto"/>
        <w:ind w:firstLine="709"/>
        <w:rPr>
          <w:rFonts w:ascii="Arial" w:hAnsi="Arial" w:cs="Arial"/>
        </w:rPr>
      </w:pPr>
      <w:r w:rsidRPr="003D71E8">
        <w:rPr>
          <w:rFonts w:ascii="Arial" w:hAnsi="Arial" w:cs="Arial"/>
          <w:b/>
          <w:bCs/>
        </w:rPr>
        <w:t xml:space="preserve">Нормативные документы </w:t>
      </w:r>
    </w:p>
    <w:p w:rsidR="0091558B" w:rsidRPr="003D71E8" w:rsidRDefault="0091558B" w:rsidP="006371A3">
      <w:pPr>
        <w:pStyle w:val="Default"/>
        <w:spacing w:line="360" w:lineRule="auto"/>
        <w:ind w:firstLine="709"/>
        <w:jc w:val="both"/>
        <w:rPr>
          <w:rFonts w:ascii="Arial" w:hAnsi="Arial" w:cs="Arial"/>
        </w:rPr>
      </w:pPr>
      <w:r w:rsidRPr="003D71E8">
        <w:rPr>
          <w:rFonts w:ascii="Arial" w:hAnsi="Arial" w:cs="Arial"/>
        </w:rPr>
        <w:t>• Федеральный закон от 27.07.2010 № 190-ФЗ «О теплоснабжении»;</w:t>
      </w:r>
    </w:p>
    <w:p w:rsidR="0091558B" w:rsidRPr="003D71E8" w:rsidRDefault="0091558B"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w:t>
      </w:r>
    </w:p>
    <w:p w:rsidR="0091558B" w:rsidRPr="003D71E8" w:rsidRDefault="0091558B"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Градостроительный кодекс Российской Федерации;</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07.12.2011 № 416-ФЗ «О водоснабжении и водоотведении» в части требований к эксплуатации открытых систем теплоснабжения;</w:t>
      </w:r>
    </w:p>
    <w:p w:rsidR="0091558B" w:rsidRPr="003D71E8" w:rsidRDefault="0091558B" w:rsidP="006371A3">
      <w:pPr>
        <w:spacing w:line="360" w:lineRule="auto"/>
        <w:ind w:firstLine="567"/>
        <w:jc w:val="both"/>
        <w:rPr>
          <w:rFonts w:ascii="Arial" w:hAnsi="Arial" w:cs="Arial"/>
        </w:rPr>
      </w:pPr>
      <w:r w:rsidRPr="003D71E8">
        <w:rPr>
          <w:rFonts w:ascii="Arial" w:hAnsi="Arial" w:cs="Arial"/>
        </w:rPr>
        <w:t>•</w:t>
      </w:r>
      <w:r w:rsidRPr="003D71E8">
        <w:rPr>
          <w:rFonts w:ascii="Arial" w:hAnsi="Arial" w:cs="Arial"/>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Приказ Министерства Энергетики РФ от 5 марта 2019 г. №212 «Об утверждении Методических указаний по разработке схем теплоснабжения»;</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СНиП 41-02-2003 «Тепловые сети»;</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СП 41-101-95 «Проектирование тепловых пунктов»;</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 xml:space="preserve">ПТЭ электрических станций и сетей (РД 153-34.0-20.501-2003); </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 xml:space="preserve">РД 50-34.698-90 «Комплекс стандартов и руководящих документов на автоматизированные системы»;  </w:t>
      </w:r>
    </w:p>
    <w:p w:rsidR="0091558B" w:rsidRPr="003D71E8" w:rsidRDefault="0091558B"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МДС 81-35.2004 «Методика определения стоимости строительной продукции на территории Российской Федерации»;</w:t>
      </w:r>
    </w:p>
    <w:p w:rsidR="0091558B" w:rsidRPr="003D71E8" w:rsidRDefault="0091558B" w:rsidP="006371A3">
      <w:pPr>
        <w:pStyle w:val="Default"/>
        <w:spacing w:line="360" w:lineRule="auto"/>
        <w:ind w:firstLine="567"/>
        <w:rPr>
          <w:rFonts w:ascii="Arial" w:hAnsi="Arial" w:cs="Arial"/>
          <w:b/>
          <w:bCs/>
        </w:rPr>
      </w:pPr>
      <w:r w:rsidRPr="003D71E8">
        <w:rPr>
          <w:rFonts w:ascii="Arial" w:hAnsi="Arial" w:cs="Arial"/>
        </w:rPr>
        <w:t xml:space="preserve"> • МДС 81-33.2004 «Методические указания по определению величины накладных расходов в строительстве».</w:t>
      </w:r>
    </w:p>
    <w:p w:rsidR="0091558B" w:rsidRPr="003D71E8" w:rsidRDefault="0091558B" w:rsidP="006371A3">
      <w:pPr>
        <w:pStyle w:val="Default"/>
        <w:spacing w:line="360" w:lineRule="auto"/>
        <w:ind w:firstLine="709"/>
        <w:rPr>
          <w:rFonts w:ascii="Arial" w:hAnsi="Arial" w:cs="Arial"/>
          <w:b/>
          <w:bCs/>
        </w:rPr>
      </w:pPr>
    </w:p>
    <w:p w:rsidR="0091558B" w:rsidRPr="003D71E8" w:rsidRDefault="0091558B" w:rsidP="00704C99">
      <w:pPr>
        <w:pStyle w:val="Default"/>
        <w:spacing w:line="360" w:lineRule="auto"/>
        <w:ind w:firstLine="709"/>
        <w:rPr>
          <w:rFonts w:ascii="Arial" w:hAnsi="Arial" w:cs="Arial"/>
        </w:rPr>
      </w:pPr>
      <w:r w:rsidRPr="003D71E8">
        <w:rPr>
          <w:rFonts w:ascii="Arial" w:hAnsi="Arial" w:cs="Arial"/>
          <w:b/>
          <w:bCs/>
        </w:rPr>
        <w:t xml:space="preserve">Исходные данные </w:t>
      </w:r>
    </w:p>
    <w:p w:rsidR="0091558B" w:rsidRPr="003D71E8" w:rsidRDefault="0091558B" w:rsidP="00BB642B">
      <w:pPr>
        <w:pStyle w:val="Default"/>
        <w:tabs>
          <w:tab w:val="left" w:pos="709"/>
        </w:tabs>
        <w:spacing w:line="360" w:lineRule="auto"/>
        <w:ind w:firstLine="709"/>
        <w:jc w:val="both"/>
        <w:rPr>
          <w:rFonts w:ascii="Arial" w:hAnsi="Arial" w:cs="Arial"/>
        </w:rPr>
      </w:pPr>
      <w:r w:rsidRPr="003D71E8">
        <w:rPr>
          <w:rFonts w:ascii="Arial" w:hAnsi="Arial" w:cs="Arial"/>
        </w:rPr>
        <w:t xml:space="preserve">Исходными данными для разработки схемы теплоснабжения являются сведения: </w:t>
      </w:r>
    </w:p>
    <w:p w:rsidR="0091558B" w:rsidRPr="003D71E8" w:rsidRDefault="0091558B" w:rsidP="00704C99">
      <w:pPr>
        <w:pStyle w:val="Default"/>
        <w:spacing w:line="360" w:lineRule="auto"/>
        <w:ind w:firstLine="709"/>
        <w:jc w:val="both"/>
        <w:rPr>
          <w:rFonts w:ascii="Arial" w:hAnsi="Arial" w:cs="Arial"/>
        </w:rPr>
      </w:pPr>
      <w:r w:rsidRPr="003D71E8">
        <w:rPr>
          <w:rFonts w:ascii="Arial" w:hAnsi="Arial" w:cs="Arial"/>
        </w:rPr>
        <w:t xml:space="preserve">- генеральный план г.п. Суходол; </w:t>
      </w:r>
    </w:p>
    <w:p w:rsidR="0091558B" w:rsidRPr="003D71E8" w:rsidRDefault="0091558B" w:rsidP="00704C99">
      <w:pPr>
        <w:pStyle w:val="Default"/>
        <w:spacing w:line="360" w:lineRule="auto"/>
        <w:ind w:firstLine="709"/>
        <w:jc w:val="both"/>
        <w:rPr>
          <w:rFonts w:ascii="Arial" w:hAnsi="Arial" w:cs="Arial"/>
        </w:rPr>
      </w:pPr>
      <w:r w:rsidRPr="003D71E8">
        <w:rPr>
          <w:rFonts w:ascii="Arial" w:hAnsi="Arial" w:cs="Arial"/>
        </w:rPr>
        <w:t>- данные, предоставленные организацией ООО «Сервисная Коммунальная Компания».</w:t>
      </w:r>
    </w:p>
    <w:p w:rsidR="0091558B" w:rsidRPr="003D71E8" w:rsidRDefault="0091558B" w:rsidP="00704C99">
      <w:pPr>
        <w:pStyle w:val="Default"/>
        <w:spacing w:line="360" w:lineRule="auto"/>
        <w:ind w:firstLine="709"/>
        <w:jc w:val="both"/>
        <w:rPr>
          <w:rFonts w:ascii="Arial" w:hAnsi="Arial" w:cs="Arial"/>
        </w:rPr>
      </w:pPr>
    </w:p>
    <w:p w:rsidR="0091558B" w:rsidRPr="00BB642B" w:rsidRDefault="0091558B" w:rsidP="00A16F71">
      <w:pPr>
        <w:pStyle w:val="11111"/>
        <w:ind w:firstLine="0"/>
        <w:jc w:val="center"/>
        <w:rPr>
          <w:rFonts w:eastAsia="MS Mincho"/>
        </w:rPr>
      </w:pPr>
      <w:r w:rsidRPr="00BB642B">
        <w:rPr>
          <w:rFonts w:eastAsia="MS Mincho" w:cs="Times New Roman"/>
        </w:rPr>
        <w:br w:type="page"/>
      </w:r>
      <w:r w:rsidRPr="00BB642B">
        <w:rPr>
          <w:rFonts w:eastAsia="MS Mincho"/>
        </w:rPr>
        <w:t>Введение</w:t>
      </w:r>
      <w:bookmarkEnd w:id="1"/>
    </w:p>
    <w:p w:rsidR="0091558B" w:rsidRPr="00BB642B" w:rsidRDefault="0091558B" w:rsidP="003F2EDA">
      <w:pPr>
        <w:tabs>
          <w:tab w:val="left" w:pos="709"/>
        </w:tabs>
        <w:spacing w:line="360" w:lineRule="auto"/>
        <w:ind w:right="-39" w:firstLine="567"/>
        <w:jc w:val="both"/>
        <w:textAlignment w:val="top"/>
        <w:rPr>
          <w:rFonts w:ascii="Arial" w:hAnsi="Arial" w:cs="Arial"/>
        </w:rPr>
      </w:pPr>
      <w:r w:rsidRPr="00BB642B">
        <w:rPr>
          <w:rFonts w:ascii="Arial" w:hAnsi="Arial" w:cs="Arial"/>
        </w:rPr>
        <w:t xml:space="preserve">  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Кинель-Черкасским, юго-западе с Красноярским, на западе с Елховским, северо - западе с Кошкинским районами.</w:t>
      </w:r>
    </w:p>
    <w:p w:rsidR="0091558B" w:rsidRPr="00BB642B" w:rsidRDefault="0091558B" w:rsidP="003F2EDA">
      <w:pPr>
        <w:pStyle w:val="BodyText2"/>
        <w:spacing w:line="360" w:lineRule="auto"/>
        <w:ind w:firstLine="570"/>
        <w:rPr>
          <w:rFonts w:ascii="Arial" w:hAnsi="Arial" w:cs="Arial"/>
        </w:rPr>
      </w:pPr>
      <w:r w:rsidRPr="00BB642B">
        <w:rPr>
          <w:rFonts w:ascii="Arial" w:hAnsi="Arial" w:cs="Arial"/>
        </w:rPr>
        <w:t xml:space="preserve">  Городское поселение </w:t>
      </w:r>
      <w:r w:rsidRPr="00BB642B">
        <w:rPr>
          <w:rFonts w:ascii="Arial" w:hAnsi="Arial" w:cs="Arial"/>
          <w:spacing w:val="-1"/>
        </w:rPr>
        <w:t>Суходол</w:t>
      </w:r>
      <w:r w:rsidRPr="00BB642B">
        <w:rPr>
          <w:rFonts w:ascii="Arial" w:hAnsi="Arial" w:cs="Arial"/>
        </w:rPr>
        <w:t xml:space="preserve"> расположено в северо-западной части муниципального района </w:t>
      </w:r>
      <w:r w:rsidRPr="00BB642B">
        <w:rPr>
          <w:rFonts w:ascii="Arial" w:hAnsi="Arial" w:cs="Arial"/>
          <w:spacing w:val="-1"/>
        </w:rPr>
        <w:t>Сергиевский</w:t>
      </w:r>
      <w:r w:rsidRPr="00BB642B">
        <w:rPr>
          <w:rFonts w:ascii="Arial" w:hAnsi="Arial" w:cs="Arial"/>
        </w:rPr>
        <w:t>.</w:t>
      </w:r>
    </w:p>
    <w:p w:rsidR="0091558B" w:rsidRPr="00BB642B" w:rsidRDefault="0091558B" w:rsidP="003F2EDA">
      <w:pPr>
        <w:tabs>
          <w:tab w:val="left" w:pos="709"/>
        </w:tabs>
        <w:spacing w:line="360" w:lineRule="auto"/>
        <w:ind w:firstLine="709"/>
        <w:jc w:val="both"/>
        <w:rPr>
          <w:rFonts w:ascii="Arial" w:hAnsi="Arial" w:cs="Arial"/>
        </w:rPr>
      </w:pPr>
      <w:r w:rsidRPr="00BB642B">
        <w:rPr>
          <w:rFonts w:ascii="Arial" w:hAnsi="Arial" w:cs="Arial"/>
        </w:rPr>
        <w:t xml:space="preserve">Согласно закону Самарской области «Об образовании сельских поселений в пределах муниципального района </w:t>
      </w:r>
      <w:r w:rsidRPr="00BB642B">
        <w:rPr>
          <w:rFonts w:ascii="Arial" w:hAnsi="Arial" w:cs="Arial"/>
          <w:spacing w:val="-1"/>
        </w:rPr>
        <w:t xml:space="preserve">Сергиевский </w:t>
      </w:r>
      <w:r w:rsidRPr="00BB642B">
        <w:rPr>
          <w:rFonts w:ascii="Arial" w:hAnsi="Arial" w:cs="Arial"/>
        </w:rPr>
        <w:t xml:space="preserve">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городского поселения.</w:t>
      </w:r>
    </w:p>
    <w:p w:rsidR="0091558B" w:rsidRPr="00BB642B" w:rsidRDefault="0091558B" w:rsidP="003F2EDA">
      <w:pPr>
        <w:pStyle w:val="BodyText2"/>
        <w:tabs>
          <w:tab w:val="left" w:pos="709"/>
        </w:tabs>
        <w:spacing w:line="360" w:lineRule="auto"/>
        <w:ind w:firstLine="567"/>
        <w:rPr>
          <w:rFonts w:ascii="Arial" w:hAnsi="Arial" w:cs="Arial"/>
          <w:color w:val="000000"/>
        </w:rPr>
      </w:pPr>
      <w:r w:rsidRPr="00BB642B">
        <w:rPr>
          <w:rFonts w:ascii="Arial" w:hAnsi="Arial" w:cs="Arial"/>
          <w:color w:val="000000"/>
        </w:rPr>
        <w:t xml:space="preserve">  Общая площадь земель городского поселения </w:t>
      </w:r>
      <w:r w:rsidRPr="00BB642B">
        <w:rPr>
          <w:rFonts w:ascii="Arial" w:hAnsi="Arial" w:cs="Arial"/>
          <w:color w:val="000000"/>
          <w:spacing w:val="-1"/>
        </w:rPr>
        <w:t xml:space="preserve">Суходол </w:t>
      </w:r>
      <w:r w:rsidRPr="00BB642B">
        <w:rPr>
          <w:rFonts w:ascii="Arial" w:hAnsi="Arial" w:cs="Arial"/>
          <w:color w:val="000000"/>
        </w:rPr>
        <w:t xml:space="preserve">в установленных границах составляет </w:t>
      </w:r>
      <w:r w:rsidRPr="00BB642B">
        <w:rPr>
          <w:rFonts w:ascii="Arial" w:hAnsi="Arial" w:cs="Arial"/>
        </w:rPr>
        <w:t>2525,8</w:t>
      </w:r>
      <w:r w:rsidRPr="00BB642B">
        <w:rPr>
          <w:rFonts w:ascii="Arial" w:hAnsi="Arial" w:cs="Arial"/>
          <w:color w:val="000000"/>
        </w:rPr>
        <w:t xml:space="preserve"> га.</w:t>
      </w:r>
    </w:p>
    <w:p w:rsidR="0091558B" w:rsidRPr="00BB642B" w:rsidRDefault="0091558B" w:rsidP="003F2EDA">
      <w:pPr>
        <w:tabs>
          <w:tab w:val="left" w:pos="709"/>
          <w:tab w:val="left" w:pos="9180"/>
        </w:tabs>
        <w:spacing w:line="360" w:lineRule="auto"/>
        <w:ind w:firstLine="540"/>
        <w:jc w:val="both"/>
        <w:rPr>
          <w:rFonts w:ascii="Arial" w:hAnsi="Arial" w:cs="Arial"/>
          <w:color w:val="000000"/>
        </w:rPr>
      </w:pPr>
      <w:r w:rsidRPr="00BB642B">
        <w:rPr>
          <w:rFonts w:ascii="Arial" w:hAnsi="Arial" w:cs="Arial"/>
        </w:rPr>
        <w:t xml:space="preserve">  Городско</w:t>
      </w:r>
      <w:r w:rsidRPr="00BB642B">
        <w:rPr>
          <w:rFonts w:ascii="Arial" w:hAnsi="Arial" w:cs="Arial"/>
          <w:color w:val="000000"/>
        </w:rPr>
        <w:t xml:space="preserve">е поселение </w:t>
      </w:r>
      <w:r w:rsidRPr="00BB642B">
        <w:rPr>
          <w:rFonts w:ascii="Arial" w:hAnsi="Arial" w:cs="Arial"/>
          <w:color w:val="000000"/>
          <w:spacing w:val="-1"/>
        </w:rPr>
        <w:t xml:space="preserve">Суходол </w:t>
      </w:r>
      <w:r w:rsidRPr="00BB642B">
        <w:rPr>
          <w:rFonts w:ascii="Arial" w:hAnsi="Arial" w:cs="Arial"/>
          <w:color w:val="000000"/>
        </w:rPr>
        <w:t xml:space="preserve">граничит: </w:t>
      </w:r>
    </w:p>
    <w:p w:rsidR="0091558B" w:rsidRPr="00BB642B" w:rsidRDefault="0091558B" w:rsidP="003F2EDA">
      <w:pPr>
        <w:tabs>
          <w:tab w:val="left" w:pos="9180"/>
        </w:tabs>
        <w:spacing w:line="360" w:lineRule="auto"/>
        <w:ind w:firstLine="540"/>
        <w:jc w:val="both"/>
        <w:rPr>
          <w:rFonts w:ascii="Arial" w:hAnsi="Arial" w:cs="Arial"/>
        </w:rPr>
      </w:pPr>
      <w:r w:rsidRPr="00BB642B">
        <w:rPr>
          <w:rFonts w:ascii="Arial" w:hAnsi="Arial" w:cs="Arial"/>
        </w:rPr>
        <w:t>- с южной стороны - сельское поселение Калиновка муниципального района Сергиевский;</w:t>
      </w:r>
    </w:p>
    <w:p w:rsidR="0091558B" w:rsidRPr="00BB642B" w:rsidRDefault="0091558B" w:rsidP="003F2EDA">
      <w:pPr>
        <w:tabs>
          <w:tab w:val="left" w:pos="9180"/>
        </w:tabs>
        <w:spacing w:line="360" w:lineRule="auto"/>
        <w:ind w:firstLine="540"/>
        <w:jc w:val="both"/>
        <w:rPr>
          <w:rFonts w:ascii="Arial" w:hAnsi="Arial" w:cs="Arial"/>
        </w:rPr>
      </w:pPr>
      <w:r w:rsidRPr="00BB642B">
        <w:rPr>
          <w:rFonts w:ascii="Arial" w:hAnsi="Arial" w:cs="Arial"/>
        </w:rPr>
        <w:t>- с восточной стороны - сельское поселение Светлодольск муниципального района Сергиевский;</w:t>
      </w:r>
    </w:p>
    <w:p w:rsidR="0091558B" w:rsidRPr="002A487A" w:rsidRDefault="0091558B" w:rsidP="003F2EDA">
      <w:pPr>
        <w:spacing w:line="360" w:lineRule="auto"/>
        <w:jc w:val="both"/>
        <w:rPr>
          <w:rFonts w:ascii="Arial" w:hAnsi="Arial" w:cs="Arial"/>
          <w:color w:val="FF0000"/>
        </w:rPr>
      </w:pPr>
      <w:r w:rsidRPr="00BB642B">
        <w:rPr>
          <w:rFonts w:ascii="Arial" w:hAnsi="Arial" w:cs="Arial"/>
        </w:rPr>
        <w:t xml:space="preserve">        - с </w:t>
      </w:r>
      <w:r w:rsidRPr="002A487A">
        <w:rPr>
          <w:rFonts w:ascii="Arial" w:hAnsi="Arial" w:cs="Arial"/>
        </w:rPr>
        <w:t>западной стороны – сельского поселения Серноводск</w:t>
      </w:r>
      <w:r w:rsidRPr="002A487A">
        <w:rPr>
          <w:rFonts w:ascii="Arial" w:hAnsi="Arial" w:cs="Arial"/>
          <w:color w:val="FF0000"/>
        </w:rPr>
        <w:t xml:space="preserve"> </w:t>
      </w:r>
      <w:r w:rsidRPr="002A487A">
        <w:rPr>
          <w:rFonts w:ascii="Arial" w:hAnsi="Arial" w:cs="Arial"/>
        </w:rPr>
        <w:t>муниципального района Сергиевский;</w:t>
      </w:r>
    </w:p>
    <w:p w:rsidR="0091558B" w:rsidRPr="002A487A" w:rsidRDefault="0091558B" w:rsidP="003F2EDA">
      <w:pPr>
        <w:tabs>
          <w:tab w:val="left" w:pos="9180"/>
        </w:tabs>
        <w:spacing w:line="360" w:lineRule="auto"/>
        <w:ind w:firstLine="540"/>
        <w:jc w:val="both"/>
        <w:rPr>
          <w:rFonts w:ascii="Arial" w:hAnsi="Arial" w:cs="Arial"/>
        </w:rPr>
      </w:pPr>
      <w:r w:rsidRPr="002A487A">
        <w:rPr>
          <w:rFonts w:ascii="Arial" w:hAnsi="Arial" w:cs="Arial"/>
        </w:rPr>
        <w:t>- с северной стороны - сельское поселение Сургут муниципального района Сергиевский;</w:t>
      </w:r>
    </w:p>
    <w:p w:rsidR="0091558B" w:rsidRPr="002A487A" w:rsidRDefault="0091558B" w:rsidP="003F2EDA">
      <w:pPr>
        <w:tabs>
          <w:tab w:val="left" w:pos="709"/>
          <w:tab w:val="left" w:pos="9180"/>
        </w:tabs>
        <w:spacing w:line="360" w:lineRule="auto"/>
        <w:ind w:firstLine="540"/>
        <w:jc w:val="both"/>
        <w:rPr>
          <w:rFonts w:ascii="Arial" w:hAnsi="Arial" w:cs="Arial"/>
        </w:rPr>
      </w:pPr>
      <w:r w:rsidRPr="002A487A">
        <w:rPr>
          <w:rFonts w:ascii="Arial" w:hAnsi="Arial" w:cs="Arial"/>
        </w:rPr>
        <w:t xml:space="preserve">  Городское поселение </w:t>
      </w:r>
      <w:r w:rsidRPr="002A487A">
        <w:rPr>
          <w:rFonts w:ascii="Arial" w:hAnsi="Arial" w:cs="Arial"/>
          <w:spacing w:val="-1"/>
        </w:rPr>
        <w:t>Суходол</w:t>
      </w:r>
      <w:r w:rsidRPr="002A487A">
        <w:rPr>
          <w:rFonts w:ascii="Arial" w:hAnsi="Arial" w:cs="Arial"/>
        </w:rPr>
        <w:t xml:space="preserve">, включает один населённый пункт: поселок городского типа </w:t>
      </w:r>
      <w:r w:rsidRPr="002A487A">
        <w:rPr>
          <w:rFonts w:ascii="Arial" w:hAnsi="Arial" w:cs="Arial"/>
          <w:i/>
          <w:iCs/>
        </w:rPr>
        <w:t>Суходол,</w:t>
      </w:r>
      <w:r w:rsidRPr="002A487A">
        <w:rPr>
          <w:rFonts w:ascii="Arial" w:hAnsi="Arial" w:cs="Arial"/>
        </w:rPr>
        <w:t xml:space="preserve"> который является административным центром поселения. </w:t>
      </w:r>
    </w:p>
    <w:p w:rsidR="0091558B" w:rsidRPr="00BB642B" w:rsidRDefault="0091558B" w:rsidP="00BB642B">
      <w:pPr>
        <w:tabs>
          <w:tab w:val="left" w:pos="709"/>
          <w:tab w:val="left" w:pos="9180"/>
        </w:tabs>
        <w:spacing w:line="360" w:lineRule="auto"/>
        <w:ind w:firstLine="709"/>
        <w:jc w:val="both"/>
        <w:rPr>
          <w:rFonts w:ascii="Arial" w:hAnsi="Arial" w:cs="Arial"/>
        </w:rPr>
      </w:pPr>
      <w:r w:rsidRPr="002A487A">
        <w:rPr>
          <w:rFonts w:ascii="Arial" w:hAnsi="Arial" w:cs="Arial"/>
          <w:i/>
          <w:iCs/>
        </w:rPr>
        <w:t>п.г.т. Суходол</w:t>
      </w:r>
      <w:r w:rsidRPr="002A487A">
        <w:rPr>
          <w:rFonts w:ascii="Arial" w:hAnsi="Arial" w:cs="Arial"/>
        </w:rPr>
        <w:t xml:space="preserve"> – относится к крупным населенным пунктам с численностью жителей свыше 3 тыс. чел. Существующая численность населения городского поселения Суходол по состоянию на 01.01.2021 г. составляет 13 158 человек.</w:t>
      </w:r>
      <w:r w:rsidRPr="00BB642B">
        <w:rPr>
          <w:rFonts w:ascii="Arial" w:hAnsi="Arial" w:cs="Arial"/>
        </w:rPr>
        <w:t xml:space="preserve"> </w:t>
      </w:r>
    </w:p>
    <w:p w:rsidR="0091558B" w:rsidRPr="00BB642B" w:rsidRDefault="0091558B" w:rsidP="003F2EDA">
      <w:pPr>
        <w:pStyle w:val="BodyText2"/>
        <w:spacing w:line="360" w:lineRule="auto"/>
        <w:ind w:firstLine="570"/>
        <w:rPr>
          <w:rFonts w:ascii="Arial" w:hAnsi="Arial" w:cs="Arial"/>
        </w:rPr>
      </w:pPr>
    </w:p>
    <w:p w:rsidR="0091558B" w:rsidRPr="005C0191" w:rsidRDefault="0091558B" w:rsidP="005C0191">
      <w:pPr>
        <w:shd w:val="clear" w:color="auto" w:fill="FFFFFF"/>
        <w:tabs>
          <w:tab w:val="left" w:pos="709"/>
        </w:tabs>
        <w:autoSpaceDE w:val="0"/>
        <w:autoSpaceDN w:val="0"/>
        <w:adjustRightInd w:val="0"/>
        <w:spacing w:line="360" w:lineRule="auto"/>
        <w:ind w:firstLine="567"/>
        <w:jc w:val="both"/>
        <w:rPr>
          <w:rFonts w:ascii="Arial" w:hAnsi="Arial" w:cs="Arial"/>
        </w:rPr>
      </w:pPr>
      <w:r w:rsidRPr="00BB642B">
        <w:rPr>
          <w:rFonts w:ascii="Arial" w:hAnsi="Arial" w:cs="Arial"/>
        </w:rPr>
        <w:t xml:space="preserve">  </w:t>
      </w:r>
      <w:r w:rsidRPr="005C0191">
        <w:rPr>
          <w:rFonts w:ascii="Arial" w:hAnsi="Arial" w:cs="Arial"/>
        </w:rPr>
        <w:t>Внешнее сообщение городского поселения Суходол с областным центром г.о. Самара и другими населенными пунктами области осуществляется по автодороге федерального значения «Урал» М-5 и автодорогам общего пользования регионального или межмуниципального значения: "Урал" - Сергиевск - Челно-Вершины (км 0 - км 42,7) и "Урал" - Суходол. Расстояние до административного центра области г.о. Самара составляет – 135 км.</w:t>
      </w:r>
    </w:p>
    <w:p w:rsidR="0091558B" w:rsidRPr="005C0191" w:rsidRDefault="0091558B" w:rsidP="00BB642B">
      <w:pPr>
        <w:tabs>
          <w:tab w:val="left" w:pos="709"/>
        </w:tabs>
        <w:spacing w:line="360" w:lineRule="auto"/>
        <w:ind w:firstLine="540"/>
        <w:jc w:val="both"/>
        <w:rPr>
          <w:rFonts w:ascii="Arial" w:hAnsi="Arial" w:cs="Arial"/>
        </w:rPr>
      </w:pPr>
      <w:r w:rsidRPr="005C0191">
        <w:rPr>
          <w:rFonts w:ascii="Arial" w:hAnsi="Arial" w:cs="Arial"/>
        </w:rPr>
        <w:t xml:space="preserve">  Грузовое железнодорожное сообщение осуществляется по федеральной железной дороге </w:t>
      </w:r>
      <w:r w:rsidRPr="005C0191">
        <w:rPr>
          <w:rFonts w:ascii="Arial" w:hAnsi="Arial" w:cs="Arial"/>
          <w:lang w:val="en-US"/>
        </w:rPr>
        <w:t>IV</w:t>
      </w:r>
      <w:r w:rsidRPr="005C0191">
        <w:rPr>
          <w:rFonts w:ascii="Arial" w:hAnsi="Arial" w:cs="Arial"/>
        </w:rPr>
        <w:t>.1. (подъездная ветка) «Кротовка-Серные Воды» до станции «Серные воды» осуществляется грузовое железнодорожное сообщение п.г.т. Суходол с г. Самара.</w:t>
      </w:r>
    </w:p>
    <w:p w:rsidR="0091558B" w:rsidRPr="005C0191" w:rsidRDefault="0091558B" w:rsidP="00BB642B">
      <w:pPr>
        <w:spacing w:line="360" w:lineRule="auto"/>
        <w:ind w:firstLine="709"/>
        <w:jc w:val="both"/>
        <w:rPr>
          <w:rFonts w:ascii="Arial" w:hAnsi="Arial" w:cs="Arial"/>
          <w:color w:val="000000"/>
        </w:rPr>
      </w:pPr>
      <w:r w:rsidRPr="005C0191">
        <w:rPr>
          <w:rFonts w:ascii="Arial" w:hAnsi="Arial" w:cs="Arial"/>
          <w:color w:val="000000"/>
        </w:rPr>
        <w:t>Основными отраслями экономики района являются нефтедобывающая промышленность, пищевая промышленность и сельскохозяйственное производство.</w:t>
      </w:r>
    </w:p>
    <w:p w:rsidR="0091558B" w:rsidRPr="005C0191" w:rsidRDefault="0091558B" w:rsidP="00BB642B">
      <w:pPr>
        <w:spacing w:line="360" w:lineRule="auto"/>
        <w:ind w:firstLine="709"/>
        <w:jc w:val="both"/>
        <w:rPr>
          <w:rFonts w:ascii="Arial" w:hAnsi="Arial" w:cs="Arial"/>
        </w:rPr>
      </w:pPr>
      <w:r w:rsidRPr="005C0191">
        <w:rPr>
          <w:rFonts w:ascii="Arial" w:hAnsi="Arial" w:cs="Arial"/>
        </w:rPr>
        <w:t>Преобладающим населением г.п. Суходол является русское население.</w:t>
      </w:r>
    </w:p>
    <w:p w:rsidR="0091558B" w:rsidRPr="005C0191" w:rsidRDefault="0091558B" w:rsidP="00D41A96">
      <w:pPr>
        <w:ind w:firstLine="540"/>
        <w:rPr>
          <w:color w:val="0000CC"/>
        </w:rPr>
      </w:pPr>
    </w:p>
    <w:p w:rsidR="0091558B" w:rsidRPr="00BB642B" w:rsidRDefault="0091558B" w:rsidP="00BB642B">
      <w:pPr>
        <w:pStyle w:val="11111"/>
        <w:rPr>
          <w:rFonts w:cs="Times New Roman"/>
          <w:b w:val="0"/>
          <w:bCs w:val="0"/>
        </w:rPr>
      </w:pPr>
      <w:r w:rsidRPr="005C0191">
        <w:rPr>
          <w:b w:val="0"/>
          <w:bCs w:val="0"/>
        </w:rPr>
        <w:t>Расположение г.п. Суходол представлено на рисунке 1.</w:t>
      </w:r>
    </w:p>
    <w:p w:rsidR="0091558B" w:rsidRDefault="0091558B" w:rsidP="00A16F71">
      <w:pPr>
        <w:pStyle w:val="11111"/>
        <w:ind w:firstLine="0"/>
        <w:jc w:val="center"/>
        <w:rPr>
          <w:rFonts w:eastAsia="MS Mincho" w:cs="Times New Roman"/>
        </w:rPr>
      </w:pPr>
    </w:p>
    <w:p w:rsidR="0091558B" w:rsidRDefault="0091558B" w:rsidP="00A16F71">
      <w:pPr>
        <w:pStyle w:val="11111"/>
        <w:ind w:firstLine="0"/>
        <w:jc w:val="center"/>
        <w:rPr>
          <w:rFonts w:eastAsia="MS Mincho" w:cs="Times New Roman"/>
        </w:rPr>
      </w:pPr>
    </w:p>
    <w:p w:rsidR="0091558B" w:rsidRPr="009757F7" w:rsidRDefault="0091558B" w:rsidP="00A16F71">
      <w:pPr>
        <w:pStyle w:val="11111"/>
        <w:ind w:firstLine="0"/>
        <w:jc w:val="center"/>
        <w:rPr>
          <w:rFonts w:eastAsia="MS Mincho" w:cs="Times New Roman"/>
        </w:rPr>
      </w:pPr>
    </w:p>
    <w:p w:rsidR="0091558B" w:rsidRPr="004E4EDF" w:rsidRDefault="0091558B" w:rsidP="00A16F71">
      <w:pPr>
        <w:pStyle w:val="11111"/>
        <w:ind w:firstLine="0"/>
        <w:jc w:val="center"/>
        <w:rPr>
          <w:rFonts w:eastAsia="MS Mincho" w:cs="Times New Roman"/>
          <w:highlight w:val="yellow"/>
        </w:rPr>
      </w:pPr>
    </w:p>
    <w:p w:rsidR="0091558B" w:rsidRPr="004E4EDF" w:rsidRDefault="0091558B" w:rsidP="00A16F71">
      <w:pPr>
        <w:pStyle w:val="11111"/>
        <w:ind w:firstLine="0"/>
        <w:jc w:val="center"/>
        <w:rPr>
          <w:rFonts w:eastAsia="MS Mincho" w:cs="Times New Roman"/>
          <w:highlight w:val="yellow"/>
        </w:rPr>
        <w:sectPr w:rsidR="0091558B" w:rsidRPr="004E4EDF" w:rsidSect="00182F29">
          <w:footerReference w:type="default" r:id="rId22"/>
          <w:pgSz w:w="11907" w:h="16840" w:code="9"/>
          <w:pgMar w:top="1134" w:right="851" w:bottom="1134" w:left="1701" w:header="720" w:footer="720" w:gutter="0"/>
          <w:pgNumType w:start="2"/>
          <w:cols w:space="720"/>
          <w:noEndnote/>
          <w:docGrid w:linePitch="326"/>
        </w:sectPr>
      </w:pPr>
    </w:p>
    <w:p w:rsidR="0091558B" w:rsidRPr="000F5110" w:rsidRDefault="0091558B" w:rsidP="005C0191">
      <w:pPr>
        <w:pStyle w:val="11111"/>
        <w:tabs>
          <w:tab w:val="left" w:pos="709"/>
        </w:tabs>
        <w:rPr>
          <w:b w:val="0"/>
          <w:bCs w:val="0"/>
        </w:rPr>
      </w:pPr>
      <w:r w:rsidRPr="000F5110">
        <w:rPr>
          <w:b w:val="0"/>
          <w:bCs w:val="0"/>
        </w:rPr>
        <w:t xml:space="preserve">Рисунок </w:t>
      </w:r>
      <w:r w:rsidRPr="000F5110">
        <w:rPr>
          <w:b w:val="0"/>
          <w:bCs w:val="0"/>
        </w:rPr>
        <w:fldChar w:fldCharType="begin"/>
      </w:r>
      <w:r w:rsidRPr="000F5110">
        <w:rPr>
          <w:b w:val="0"/>
          <w:bCs w:val="0"/>
        </w:rPr>
        <w:instrText xml:space="preserve"> SEQ Рисунок \* ARABIC </w:instrText>
      </w:r>
      <w:r w:rsidRPr="000F5110">
        <w:rPr>
          <w:b w:val="0"/>
          <w:bCs w:val="0"/>
        </w:rPr>
        <w:fldChar w:fldCharType="separate"/>
      </w:r>
      <w:r>
        <w:rPr>
          <w:b w:val="0"/>
          <w:bCs w:val="0"/>
          <w:noProof/>
        </w:rPr>
        <w:t>1</w:t>
      </w:r>
      <w:r w:rsidRPr="000F5110">
        <w:rPr>
          <w:b w:val="0"/>
          <w:bCs w:val="0"/>
        </w:rPr>
        <w:fldChar w:fldCharType="end"/>
      </w:r>
      <w:r w:rsidRPr="000F5110">
        <w:rPr>
          <w:b w:val="0"/>
          <w:bCs w:val="0"/>
        </w:rPr>
        <w:t xml:space="preserve"> - Расположение г.п. Суходол</w:t>
      </w:r>
    </w:p>
    <w:p w:rsidR="0091558B" w:rsidRDefault="0091558B" w:rsidP="00BD6419">
      <w:pPr>
        <w:pStyle w:val="11111"/>
        <w:jc w:val="center"/>
        <w:rPr>
          <w:rFonts w:cs="Times New Roman"/>
          <w:b w:val="0"/>
          <w:bCs w:val="0"/>
        </w:rPr>
      </w:pPr>
      <w:r w:rsidRPr="000F56DE">
        <w:rPr>
          <w:rFonts w:cs="Times New Roman"/>
          <w:noProof/>
          <w:color w:val="0000C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563.25pt;height:392.25pt;visibility:visible">
            <v:imagedata r:id="rId23" o:title=""/>
          </v:shape>
        </w:pict>
      </w:r>
    </w:p>
    <w:p w:rsidR="0091558B" w:rsidRDefault="0091558B" w:rsidP="00E62012">
      <w:pPr>
        <w:pStyle w:val="11111"/>
        <w:ind w:firstLine="0"/>
        <w:jc w:val="center"/>
        <w:rPr>
          <w:rFonts w:cs="Times New Roman"/>
          <w:b w:val="0"/>
          <w:bCs w:val="0"/>
        </w:rPr>
        <w:sectPr w:rsidR="0091558B" w:rsidSect="002A487A">
          <w:pgSz w:w="16840" w:h="11907" w:orient="landscape" w:code="9"/>
          <w:pgMar w:top="1701" w:right="1134" w:bottom="851" w:left="1134" w:header="720" w:footer="720" w:gutter="0"/>
          <w:pgNumType w:start="8"/>
          <w:cols w:space="720"/>
          <w:noEndnote/>
          <w:docGrid w:linePitch="326"/>
        </w:sectPr>
      </w:pPr>
    </w:p>
    <w:p w:rsidR="0091558B" w:rsidRDefault="0091558B" w:rsidP="00483FDF">
      <w:pPr>
        <w:widowControl w:val="0"/>
        <w:suppressLineNumbers/>
        <w:suppressAutoHyphens/>
        <w:spacing w:line="360" w:lineRule="auto"/>
        <w:ind w:firstLine="539"/>
        <w:jc w:val="center"/>
        <w:rPr>
          <w:rFonts w:ascii="Arial" w:hAnsi="Arial" w:cs="Arial"/>
          <w:b/>
          <w:bCs/>
          <w:i/>
          <w:iCs/>
        </w:rPr>
      </w:pPr>
      <w:bookmarkStart w:id="2" w:name="_Toc153083838"/>
      <w:bookmarkStart w:id="3" w:name="_Toc154550776"/>
      <w:r w:rsidRPr="002A487A">
        <w:rPr>
          <w:rFonts w:ascii="Arial" w:hAnsi="Arial" w:cs="Arial"/>
          <w:b/>
          <w:bCs/>
          <w:i/>
          <w:iCs/>
        </w:rPr>
        <w:t>Климат</w:t>
      </w:r>
    </w:p>
    <w:p w:rsidR="0091558B" w:rsidRPr="00EF47BC" w:rsidRDefault="0091558B" w:rsidP="007B6EFF">
      <w:pPr>
        <w:spacing w:line="360" w:lineRule="auto"/>
        <w:ind w:firstLine="709"/>
        <w:jc w:val="both"/>
        <w:rPr>
          <w:rFonts w:ascii="Arial" w:hAnsi="Arial" w:cs="Arial"/>
        </w:rPr>
      </w:pPr>
      <w:r w:rsidRPr="007B6EFF">
        <w:rPr>
          <w:rFonts w:ascii="Arial" w:hAnsi="Arial" w:cs="Arial"/>
        </w:rPr>
        <w:t xml:space="preserve">Городское поселение Суходол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w:t>
      </w:r>
      <w:r w:rsidRPr="00EF47BC">
        <w:rPr>
          <w:rFonts w:ascii="Arial" w:hAnsi="Arial" w:cs="Arial"/>
        </w:rPr>
        <w:t>наибольшая – 152 см, наименьшая - 69 см.</w:t>
      </w:r>
    </w:p>
    <w:p w:rsidR="0091558B" w:rsidRPr="00EF47BC" w:rsidRDefault="0091558B" w:rsidP="007B6EFF">
      <w:pPr>
        <w:spacing w:line="360" w:lineRule="auto"/>
        <w:ind w:firstLine="709"/>
        <w:jc w:val="both"/>
        <w:rPr>
          <w:rFonts w:ascii="Arial" w:hAnsi="Arial" w:cs="Arial"/>
        </w:rPr>
      </w:pPr>
      <w:r w:rsidRPr="00EF47BC">
        <w:rPr>
          <w:rFonts w:ascii="Arial" w:hAnsi="Arial" w:cs="Arial"/>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91558B" w:rsidRPr="00EF47BC" w:rsidRDefault="0091558B" w:rsidP="007B6EFF">
      <w:pPr>
        <w:spacing w:line="360" w:lineRule="auto"/>
        <w:ind w:firstLine="709"/>
        <w:jc w:val="both"/>
        <w:rPr>
          <w:rFonts w:ascii="Arial" w:hAnsi="Arial" w:cs="Arial"/>
        </w:rPr>
      </w:pPr>
      <w:r w:rsidRPr="00EF47BC">
        <w:rPr>
          <w:rFonts w:ascii="Arial" w:hAnsi="Arial" w:cs="Arial"/>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91558B" w:rsidRPr="00EF47BC" w:rsidRDefault="0091558B" w:rsidP="007B6EFF">
      <w:pPr>
        <w:spacing w:line="360" w:lineRule="auto"/>
        <w:ind w:firstLine="709"/>
        <w:jc w:val="both"/>
        <w:rPr>
          <w:rFonts w:ascii="Arial" w:hAnsi="Arial" w:cs="Arial"/>
        </w:rPr>
      </w:pPr>
      <w:r w:rsidRPr="00EF47BC">
        <w:rPr>
          <w:rFonts w:ascii="Arial" w:hAnsi="Arial" w:cs="Arial"/>
        </w:rPr>
        <w:t>Преобладающими ветрами в зимний период являются южные и юго-западные, в летний - северные, северо-восточные и северо-западные.</w:t>
      </w:r>
    </w:p>
    <w:p w:rsidR="0091558B" w:rsidRPr="00EF47BC" w:rsidRDefault="0091558B" w:rsidP="007B6EFF">
      <w:pPr>
        <w:spacing w:line="360" w:lineRule="auto"/>
        <w:ind w:firstLine="709"/>
        <w:jc w:val="both"/>
        <w:rPr>
          <w:rFonts w:ascii="Arial" w:hAnsi="Arial" w:cs="Arial"/>
        </w:rPr>
      </w:pPr>
      <w:r w:rsidRPr="00EF47BC">
        <w:rPr>
          <w:rFonts w:ascii="Arial" w:hAnsi="Arial" w:cs="Arial"/>
        </w:rPr>
        <w:t>Максимальная температура воздуха летнего периода достигает +40°С.</w:t>
      </w:r>
    </w:p>
    <w:p w:rsidR="0091558B" w:rsidRPr="00EF47BC" w:rsidRDefault="0091558B" w:rsidP="007B6EFF">
      <w:pPr>
        <w:spacing w:line="360" w:lineRule="auto"/>
        <w:ind w:firstLine="709"/>
        <w:jc w:val="both"/>
        <w:rPr>
          <w:rFonts w:ascii="Arial" w:hAnsi="Arial" w:cs="Arial"/>
        </w:rPr>
      </w:pPr>
      <w:r w:rsidRPr="00EF47BC">
        <w:rPr>
          <w:rFonts w:ascii="Arial" w:hAnsi="Arial" w:cs="Arial"/>
        </w:rPr>
        <w:t>Характерной особенностью климата является быстрое нарастание температуры воздуха весной. Наиболее теплый месяц в году июль.</w:t>
      </w:r>
    </w:p>
    <w:p w:rsidR="0091558B" w:rsidRPr="00EF47BC" w:rsidRDefault="0091558B" w:rsidP="00483FDF">
      <w:pPr>
        <w:widowControl w:val="0"/>
        <w:suppressLineNumbers/>
        <w:suppressAutoHyphens/>
        <w:spacing w:line="360" w:lineRule="auto"/>
        <w:ind w:firstLine="539"/>
        <w:jc w:val="center"/>
        <w:rPr>
          <w:rFonts w:ascii="Arial" w:hAnsi="Arial" w:cs="Arial"/>
          <w:b/>
          <w:bCs/>
          <w:i/>
          <w:iCs/>
        </w:rPr>
      </w:pPr>
    </w:p>
    <w:p w:rsidR="0091558B" w:rsidRPr="00EF47BC" w:rsidRDefault="0091558B" w:rsidP="00483FDF">
      <w:pPr>
        <w:pStyle w:val="Heading3"/>
        <w:spacing w:line="360" w:lineRule="auto"/>
        <w:jc w:val="center"/>
        <w:rPr>
          <w:rFonts w:ascii="Arial" w:hAnsi="Arial" w:cs="Arial"/>
          <w:i/>
          <w:iCs/>
        </w:rPr>
      </w:pPr>
      <w:r w:rsidRPr="00EF47BC">
        <w:rPr>
          <w:rFonts w:ascii="Arial" w:hAnsi="Arial" w:cs="Arial"/>
          <w:i/>
          <w:iCs/>
        </w:rPr>
        <w:t>Геоморфология и рельеф</w:t>
      </w:r>
    </w:p>
    <w:p w:rsidR="0091558B" w:rsidRPr="00EF47BC" w:rsidRDefault="0091558B" w:rsidP="000F5110">
      <w:pPr>
        <w:widowControl w:val="0"/>
        <w:suppressLineNumbers/>
        <w:spacing w:line="360" w:lineRule="auto"/>
        <w:ind w:firstLine="709"/>
        <w:jc w:val="both"/>
        <w:rPr>
          <w:rFonts w:ascii="Arial" w:hAnsi="Arial" w:cs="Arial"/>
        </w:rPr>
      </w:pPr>
      <w:r w:rsidRPr="00EF47BC">
        <w:rPr>
          <w:rFonts w:ascii="Arial" w:hAnsi="Arial" w:cs="Arial"/>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91558B" w:rsidRPr="00EF47BC" w:rsidRDefault="0091558B" w:rsidP="000F5110">
      <w:pPr>
        <w:widowControl w:val="0"/>
        <w:suppressLineNumbers/>
        <w:spacing w:line="360" w:lineRule="auto"/>
        <w:ind w:firstLine="709"/>
        <w:jc w:val="both"/>
        <w:rPr>
          <w:rFonts w:ascii="Arial" w:hAnsi="Arial" w:cs="Arial"/>
        </w:rPr>
      </w:pPr>
      <w:r w:rsidRPr="00EF47BC">
        <w:rPr>
          <w:rFonts w:ascii="Arial" w:hAnsi="Arial" w:cs="Arial"/>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91558B" w:rsidRPr="00EF47BC" w:rsidRDefault="0091558B" w:rsidP="000F5110">
      <w:pPr>
        <w:widowControl w:val="0"/>
        <w:suppressLineNumbers/>
        <w:spacing w:line="360" w:lineRule="auto"/>
        <w:ind w:firstLine="709"/>
        <w:jc w:val="both"/>
        <w:rPr>
          <w:rFonts w:ascii="Arial" w:hAnsi="Arial" w:cs="Arial"/>
        </w:rPr>
      </w:pPr>
      <w:r w:rsidRPr="00EF47BC">
        <w:rPr>
          <w:rFonts w:ascii="Arial" w:hAnsi="Arial" w:cs="Arial"/>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91558B" w:rsidRPr="00EF47BC" w:rsidRDefault="0091558B" w:rsidP="000F5110">
      <w:pPr>
        <w:widowControl w:val="0"/>
        <w:suppressLineNumbers/>
        <w:spacing w:line="360" w:lineRule="auto"/>
        <w:ind w:firstLine="709"/>
        <w:jc w:val="both"/>
        <w:rPr>
          <w:rFonts w:ascii="Arial" w:hAnsi="Arial" w:cs="Arial"/>
        </w:rPr>
      </w:pPr>
      <w:r w:rsidRPr="00EF47BC">
        <w:rPr>
          <w:rFonts w:ascii="Arial" w:hAnsi="Arial" w:cs="Arial"/>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91558B" w:rsidRPr="00EF47BC" w:rsidRDefault="0091558B" w:rsidP="000F5110">
      <w:pPr>
        <w:widowControl w:val="0"/>
        <w:suppressLineNumbers/>
        <w:spacing w:line="360" w:lineRule="auto"/>
        <w:ind w:firstLine="709"/>
        <w:jc w:val="both"/>
        <w:rPr>
          <w:rFonts w:ascii="Arial" w:hAnsi="Arial" w:cs="Arial"/>
        </w:rPr>
      </w:pPr>
      <w:r w:rsidRPr="00EF47BC">
        <w:rPr>
          <w:rFonts w:ascii="Arial" w:hAnsi="Arial" w:cs="Arial"/>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91558B" w:rsidRPr="00EF47BC" w:rsidRDefault="0091558B" w:rsidP="000F5110">
      <w:pPr>
        <w:widowControl w:val="0"/>
        <w:suppressLineNumbers/>
        <w:spacing w:line="360" w:lineRule="auto"/>
        <w:ind w:firstLine="709"/>
        <w:jc w:val="both"/>
        <w:rPr>
          <w:rFonts w:ascii="Arial" w:hAnsi="Arial" w:cs="Arial"/>
        </w:rPr>
      </w:pPr>
      <w:r w:rsidRPr="00EF47BC">
        <w:rPr>
          <w:rFonts w:ascii="Arial" w:hAnsi="Arial" w:cs="Arial"/>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91558B" w:rsidRPr="00EF47BC" w:rsidRDefault="0091558B" w:rsidP="000F5110">
      <w:pPr>
        <w:widowControl w:val="0"/>
        <w:suppressLineNumbers/>
        <w:spacing w:line="360" w:lineRule="auto"/>
        <w:ind w:firstLine="709"/>
        <w:jc w:val="both"/>
        <w:rPr>
          <w:rFonts w:ascii="Arial" w:hAnsi="Arial" w:cs="Arial"/>
        </w:rPr>
      </w:pPr>
      <w:r w:rsidRPr="00EF47BC">
        <w:rPr>
          <w:rFonts w:ascii="Arial" w:hAnsi="Arial" w:cs="Arial"/>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91558B" w:rsidRPr="006E1BC0" w:rsidRDefault="0091558B" w:rsidP="000F5110">
      <w:pPr>
        <w:widowControl w:val="0"/>
        <w:suppressLineNumbers/>
        <w:spacing w:line="360" w:lineRule="auto"/>
        <w:ind w:firstLine="709"/>
        <w:jc w:val="both"/>
        <w:rPr>
          <w:rFonts w:ascii="Arial" w:hAnsi="Arial" w:cs="Arial"/>
        </w:rPr>
      </w:pPr>
      <w:r w:rsidRPr="006E1BC0">
        <w:rPr>
          <w:rFonts w:ascii="Arial" w:hAnsi="Arial" w:cs="Arial"/>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91558B" w:rsidRPr="006E1BC0" w:rsidRDefault="0091558B" w:rsidP="00B016EE">
      <w:pPr>
        <w:widowControl w:val="0"/>
        <w:suppressLineNumbers/>
        <w:spacing w:line="360" w:lineRule="auto"/>
        <w:ind w:firstLine="709"/>
        <w:jc w:val="both"/>
        <w:rPr>
          <w:rFonts w:ascii="Arial" w:hAnsi="Arial" w:cs="Arial"/>
        </w:rPr>
      </w:pPr>
      <w:r w:rsidRPr="006E1BC0">
        <w:rPr>
          <w:rFonts w:ascii="Arial" w:hAnsi="Arial" w:cs="Arial"/>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91558B" w:rsidRPr="006E1BC0" w:rsidRDefault="0091558B" w:rsidP="00B016EE">
      <w:pPr>
        <w:widowControl w:val="0"/>
        <w:suppressLineNumbers/>
        <w:spacing w:line="360" w:lineRule="auto"/>
        <w:ind w:firstLine="709"/>
        <w:jc w:val="both"/>
        <w:rPr>
          <w:rFonts w:ascii="Arial" w:hAnsi="Arial" w:cs="Arial"/>
        </w:rPr>
      </w:pPr>
      <w:r w:rsidRPr="006E1BC0">
        <w:rPr>
          <w:rFonts w:ascii="Arial" w:hAnsi="Arial" w:cs="Arial"/>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91558B" w:rsidRPr="006E1BC0" w:rsidRDefault="0091558B" w:rsidP="00B016EE">
      <w:pPr>
        <w:spacing w:line="360" w:lineRule="auto"/>
        <w:ind w:firstLine="709"/>
        <w:jc w:val="both"/>
        <w:rPr>
          <w:rFonts w:ascii="Arial" w:hAnsi="Arial" w:cs="Arial"/>
        </w:rPr>
      </w:pPr>
      <w:r w:rsidRPr="006E1BC0">
        <w:rPr>
          <w:rFonts w:ascii="Arial" w:hAnsi="Arial" w:cs="Arial"/>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91558B" w:rsidRPr="006E1BC0" w:rsidRDefault="0091558B" w:rsidP="00483FDF">
      <w:pPr>
        <w:spacing w:line="360" w:lineRule="auto"/>
        <w:ind w:firstLine="539"/>
        <w:jc w:val="center"/>
        <w:rPr>
          <w:rFonts w:ascii="Arial" w:hAnsi="Arial" w:cs="Arial"/>
          <w:b/>
          <w:bCs/>
          <w:i/>
          <w:iCs/>
        </w:rPr>
      </w:pPr>
    </w:p>
    <w:p w:rsidR="0091558B" w:rsidRPr="006E1BC0" w:rsidRDefault="0091558B" w:rsidP="00483FDF">
      <w:pPr>
        <w:spacing w:line="360" w:lineRule="auto"/>
        <w:ind w:firstLine="539"/>
        <w:jc w:val="center"/>
        <w:rPr>
          <w:rFonts w:ascii="Arial" w:hAnsi="Arial" w:cs="Arial"/>
          <w:b/>
          <w:bCs/>
          <w:i/>
          <w:iCs/>
        </w:rPr>
      </w:pPr>
      <w:r w:rsidRPr="006E1BC0">
        <w:rPr>
          <w:rFonts w:ascii="Arial" w:hAnsi="Arial" w:cs="Arial"/>
          <w:b/>
          <w:bCs/>
          <w:i/>
          <w:iCs/>
        </w:rPr>
        <w:t>Гидрографическая сеть</w:t>
      </w:r>
    </w:p>
    <w:p w:rsidR="0091558B" w:rsidRPr="006E1BC0" w:rsidRDefault="0091558B" w:rsidP="00AA7A2A">
      <w:pPr>
        <w:pStyle w:val="BodyTextIndent"/>
        <w:spacing w:line="360" w:lineRule="auto"/>
        <w:ind w:firstLine="709"/>
        <w:jc w:val="both"/>
      </w:pPr>
      <w:r w:rsidRPr="006E1BC0">
        <w:t>Основным объектом гидрографической сети в границах проектирования является река Сургут, протекающая по территории поселения с юга-востока на северо-запад.</w:t>
      </w:r>
    </w:p>
    <w:p w:rsidR="0091558B" w:rsidRPr="006E1BC0" w:rsidRDefault="0091558B" w:rsidP="00AA7A2A">
      <w:pPr>
        <w:pStyle w:val="BodyTextIndent"/>
        <w:spacing w:line="360" w:lineRule="auto"/>
        <w:ind w:firstLine="709"/>
        <w:jc w:val="both"/>
      </w:pPr>
      <w:r w:rsidRPr="006E1BC0">
        <w:t>Также в южной части поселения протекает эпизодический водоток в овраге Чесноковка, впадающий в р. Сургут.</w:t>
      </w:r>
    </w:p>
    <w:p w:rsidR="0091558B" w:rsidRPr="006E1BC0" w:rsidRDefault="0091558B" w:rsidP="00483FDF">
      <w:pPr>
        <w:spacing w:line="360" w:lineRule="auto"/>
        <w:jc w:val="both"/>
        <w:rPr>
          <w:rFonts w:ascii="Arial" w:hAnsi="Arial" w:cs="Arial"/>
          <w:b/>
          <w:bCs/>
          <w:lang w:eastAsia="en-US"/>
        </w:rPr>
      </w:pPr>
    </w:p>
    <w:p w:rsidR="0091558B" w:rsidRPr="006E1BC0" w:rsidRDefault="0091558B" w:rsidP="00483FDF">
      <w:pPr>
        <w:pStyle w:val="Heading3"/>
        <w:spacing w:line="360" w:lineRule="auto"/>
        <w:jc w:val="center"/>
        <w:rPr>
          <w:rFonts w:ascii="Arial" w:hAnsi="Arial" w:cs="Arial"/>
          <w:i/>
          <w:iCs/>
        </w:rPr>
      </w:pPr>
      <w:r w:rsidRPr="006E1BC0">
        <w:rPr>
          <w:rFonts w:ascii="Arial" w:hAnsi="Arial" w:cs="Arial"/>
          <w:i/>
          <w:iCs/>
        </w:rPr>
        <w:t>Полезные ископаемые</w:t>
      </w:r>
    </w:p>
    <w:p w:rsidR="0091558B" w:rsidRPr="006E1BC0" w:rsidRDefault="0091558B" w:rsidP="00D077B9">
      <w:pPr>
        <w:tabs>
          <w:tab w:val="left" w:pos="709"/>
        </w:tabs>
        <w:spacing w:line="360" w:lineRule="auto"/>
        <w:ind w:firstLine="709"/>
        <w:jc w:val="both"/>
        <w:rPr>
          <w:rFonts w:ascii="Arial" w:hAnsi="Arial" w:cs="Arial"/>
        </w:rPr>
      </w:pPr>
      <w:r w:rsidRPr="006E1BC0">
        <w:rPr>
          <w:rFonts w:ascii="Arial" w:hAnsi="Arial" w:cs="Arial"/>
        </w:rPr>
        <w:t xml:space="preserve">Полезные ископаемые в границах городского поселения Суходол представлены Сергиевским месторождением пресных подземных вод, также в северо-восточной части поселения располагается Сергиевское месторождение глин и суглинков (участок «Кирпичного завода»). Участки разведок 1938, 1943, 1946 гг. находятся в пределах </w:t>
      </w:r>
      <w:r w:rsidRPr="006E1BC0">
        <w:rPr>
          <w:rFonts w:ascii="Arial" w:hAnsi="Arial" w:cs="Arial"/>
          <w:lang w:val="en-US"/>
        </w:rPr>
        <w:t>I</w:t>
      </w:r>
      <w:r w:rsidRPr="006E1BC0">
        <w:rPr>
          <w:rFonts w:ascii="Arial" w:hAnsi="Arial" w:cs="Arial"/>
        </w:rPr>
        <w:t xml:space="preserve">-ой надпойменной, участок разведки 1961 г. на </w:t>
      </w:r>
      <w:r w:rsidRPr="006E1BC0">
        <w:rPr>
          <w:rFonts w:ascii="Arial" w:hAnsi="Arial" w:cs="Arial"/>
          <w:lang w:val="en-US"/>
        </w:rPr>
        <w:t>II</w:t>
      </w:r>
      <w:r w:rsidRPr="006E1BC0">
        <w:rPr>
          <w:rFonts w:ascii="Arial" w:hAnsi="Arial" w:cs="Arial"/>
        </w:rPr>
        <w:t>-ой надпойменной террасах долины р. Сок.</w:t>
      </w:r>
    </w:p>
    <w:p w:rsidR="0091558B" w:rsidRPr="006E1BC0" w:rsidRDefault="0091558B" w:rsidP="00446DF7">
      <w:pPr>
        <w:spacing w:line="360" w:lineRule="auto"/>
        <w:ind w:firstLine="709"/>
        <w:jc w:val="both"/>
        <w:rPr>
          <w:rFonts w:ascii="Arial" w:hAnsi="Arial" w:cs="Arial"/>
        </w:rPr>
      </w:pPr>
      <w:r w:rsidRPr="006E1BC0">
        <w:rPr>
          <w:rFonts w:ascii="Arial" w:hAnsi="Arial" w:cs="Arial"/>
        </w:rPr>
        <w:t>Месторождение разрабатывалось с 1936 г. по 1975 г. Сергиевским кирпичным заводом, причем до 1960 г., используя неразведанные запасы сырья. В период с 1961 по1975 г.г. добыто всего из утвержденных запасов 38 тыс. м</w:t>
      </w:r>
      <w:r w:rsidRPr="006E1BC0">
        <w:rPr>
          <w:rFonts w:ascii="Arial" w:hAnsi="Arial" w:cs="Arial"/>
          <w:vertAlign w:val="superscript"/>
        </w:rPr>
        <w:t>3</w:t>
      </w:r>
      <w:r w:rsidRPr="006E1BC0">
        <w:rPr>
          <w:rFonts w:ascii="Arial" w:hAnsi="Arial" w:cs="Arial"/>
        </w:rPr>
        <w:t>.</w:t>
      </w:r>
    </w:p>
    <w:p w:rsidR="0091558B" w:rsidRPr="00430144" w:rsidRDefault="0091558B" w:rsidP="00446DF7">
      <w:pPr>
        <w:spacing w:line="360" w:lineRule="auto"/>
        <w:ind w:firstLine="709"/>
        <w:jc w:val="both"/>
        <w:rPr>
          <w:rFonts w:ascii="Arial" w:hAnsi="Arial" w:cs="Arial"/>
        </w:rPr>
      </w:pPr>
      <w:r w:rsidRPr="00430144">
        <w:rPr>
          <w:rFonts w:ascii="Arial" w:hAnsi="Arial" w:cs="Arial"/>
        </w:rPr>
        <w:t>Остаток балансовых запасов на 01.01.2011. по категориям А – 43 тыс. м</w:t>
      </w:r>
      <w:r w:rsidRPr="00430144">
        <w:rPr>
          <w:rFonts w:ascii="Arial" w:hAnsi="Arial" w:cs="Arial"/>
          <w:vertAlign w:val="superscript"/>
        </w:rPr>
        <w:t>3</w:t>
      </w:r>
      <w:r w:rsidRPr="00430144">
        <w:rPr>
          <w:rFonts w:ascii="Arial" w:hAnsi="Arial" w:cs="Arial"/>
        </w:rPr>
        <w:t>, В – 163 тыс. м</w:t>
      </w:r>
      <w:r w:rsidRPr="00430144">
        <w:rPr>
          <w:rFonts w:ascii="Arial" w:hAnsi="Arial" w:cs="Arial"/>
          <w:vertAlign w:val="superscript"/>
        </w:rPr>
        <w:t>3</w:t>
      </w:r>
      <w:r w:rsidRPr="00430144">
        <w:rPr>
          <w:rFonts w:ascii="Arial" w:hAnsi="Arial" w:cs="Arial"/>
        </w:rPr>
        <w:t>, С</w:t>
      </w:r>
      <w:r w:rsidRPr="00430144">
        <w:rPr>
          <w:rFonts w:ascii="Arial" w:hAnsi="Arial" w:cs="Arial"/>
          <w:vertAlign w:val="subscript"/>
        </w:rPr>
        <w:t>1</w:t>
      </w:r>
      <w:r w:rsidRPr="00430144">
        <w:rPr>
          <w:rFonts w:ascii="Arial" w:hAnsi="Arial" w:cs="Arial"/>
        </w:rPr>
        <w:t xml:space="preserve"> – 537 тыс. м</w:t>
      </w:r>
      <w:r w:rsidRPr="00430144">
        <w:rPr>
          <w:rFonts w:ascii="Arial" w:hAnsi="Arial" w:cs="Arial"/>
          <w:vertAlign w:val="superscript"/>
        </w:rPr>
        <w:t>3</w:t>
      </w:r>
      <w:r w:rsidRPr="00430144">
        <w:rPr>
          <w:rFonts w:ascii="Arial" w:hAnsi="Arial" w:cs="Arial"/>
        </w:rPr>
        <w:t>, А+В+С</w:t>
      </w:r>
      <w:r w:rsidRPr="00430144">
        <w:rPr>
          <w:rFonts w:ascii="Arial" w:hAnsi="Arial" w:cs="Arial"/>
          <w:vertAlign w:val="subscript"/>
        </w:rPr>
        <w:t>1</w:t>
      </w:r>
      <w:r w:rsidRPr="00430144">
        <w:rPr>
          <w:rFonts w:ascii="Arial" w:hAnsi="Arial" w:cs="Arial"/>
        </w:rPr>
        <w:t xml:space="preserve"> – 743 тыс. м</w:t>
      </w:r>
      <w:r w:rsidRPr="00430144">
        <w:rPr>
          <w:rFonts w:ascii="Arial" w:hAnsi="Arial" w:cs="Arial"/>
          <w:vertAlign w:val="superscript"/>
        </w:rPr>
        <w:t>3</w:t>
      </w:r>
      <w:r w:rsidRPr="00430144">
        <w:rPr>
          <w:rFonts w:ascii="Arial" w:hAnsi="Arial" w:cs="Arial"/>
        </w:rPr>
        <w:t>. В настоящее время месторождение находится в государственном резерве.</w:t>
      </w:r>
    </w:p>
    <w:p w:rsidR="0091558B" w:rsidRPr="00430144" w:rsidRDefault="0091558B" w:rsidP="00483FDF">
      <w:pPr>
        <w:widowControl w:val="0"/>
        <w:suppressLineNumbers/>
        <w:suppressAutoHyphens/>
        <w:spacing w:line="360" w:lineRule="auto"/>
        <w:jc w:val="both"/>
        <w:rPr>
          <w:rFonts w:ascii="Arial" w:hAnsi="Arial" w:cs="Arial"/>
          <w:b/>
          <w:bCs/>
        </w:rPr>
      </w:pPr>
    </w:p>
    <w:p w:rsidR="0091558B" w:rsidRPr="00430144" w:rsidRDefault="0091558B" w:rsidP="00483FDF">
      <w:pPr>
        <w:widowControl w:val="0"/>
        <w:suppressLineNumbers/>
        <w:suppressAutoHyphens/>
        <w:spacing w:line="360" w:lineRule="auto"/>
        <w:jc w:val="center"/>
        <w:rPr>
          <w:rFonts w:ascii="Arial" w:hAnsi="Arial" w:cs="Arial"/>
          <w:b/>
          <w:bCs/>
          <w:i/>
          <w:iCs/>
        </w:rPr>
      </w:pPr>
      <w:r w:rsidRPr="00430144">
        <w:rPr>
          <w:rFonts w:ascii="Arial" w:hAnsi="Arial" w:cs="Arial"/>
          <w:b/>
          <w:bCs/>
          <w:i/>
          <w:iCs/>
        </w:rPr>
        <w:t>Почвы и растительный покров</w:t>
      </w:r>
    </w:p>
    <w:p w:rsidR="0091558B" w:rsidRPr="00430144" w:rsidRDefault="0091558B" w:rsidP="006E1BC0">
      <w:pPr>
        <w:spacing w:line="360" w:lineRule="auto"/>
        <w:ind w:firstLine="709"/>
        <w:jc w:val="both"/>
        <w:rPr>
          <w:rFonts w:ascii="Arial" w:hAnsi="Arial" w:cs="Arial"/>
        </w:rPr>
      </w:pPr>
      <w:r w:rsidRPr="00430144">
        <w:rPr>
          <w:rFonts w:ascii="Arial" w:hAnsi="Arial" w:cs="Arial"/>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91558B" w:rsidRPr="00430144" w:rsidRDefault="0091558B" w:rsidP="006E1BC0">
      <w:pPr>
        <w:spacing w:line="360" w:lineRule="auto"/>
        <w:ind w:firstLine="709"/>
        <w:jc w:val="both"/>
        <w:rPr>
          <w:rFonts w:ascii="Arial" w:hAnsi="Arial" w:cs="Arial"/>
        </w:rPr>
      </w:pPr>
      <w:r w:rsidRPr="00430144">
        <w:rPr>
          <w:rFonts w:ascii="Arial" w:hAnsi="Arial" w:cs="Arial"/>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91558B" w:rsidRPr="00430144" w:rsidRDefault="0091558B" w:rsidP="006E1BC0">
      <w:pPr>
        <w:spacing w:line="360" w:lineRule="auto"/>
        <w:ind w:firstLine="709"/>
        <w:jc w:val="both"/>
        <w:rPr>
          <w:rFonts w:ascii="Arial" w:hAnsi="Arial" w:cs="Arial"/>
        </w:rPr>
      </w:pPr>
      <w:r w:rsidRPr="00430144">
        <w:rPr>
          <w:rFonts w:ascii="Arial" w:hAnsi="Arial" w:cs="Arial"/>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91558B" w:rsidRPr="00430144" w:rsidRDefault="0091558B" w:rsidP="006E1BC0">
      <w:pPr>
        <w:spacing w:line="360" w:lineRule="auto"/>
        <w:ind w:firstLine="709"/>
        <w:jc w:val="both"/>
        <w:rPr>
          <w:rFonts w:ascii="Arial" w:hAnsi="Arial" w:cs="Arial"/>
        </w:rPr>
      </w:pPr>
      <w:r w:rsidRPr="00430144">
        <w:rPr>
          <w:rFonts w:ascii="Arial" w:hAnsi="Arial" w:cs="Arial"/>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91558B" w:rsidRPr="00430144" w:rsidRDefault="0091558B" w:rsidP="006E1BC0">
      <w:pPr>
        <w:spacing w:line="360" w:lineRule="auto"/>
        <w:ind w:firstLine="709"/>
        <w:jc w:val="both"/>
        <w:rPr>
          <w:rFonts w:ascii="Arial" w:hAnsi="Arial" w:cs="Arial"/>
        </w:rPr>
      </w:pPr>
      <w:r w:rsidRPr="00430144">
        <w:rPr>
          <w:rFonts w:ascii="Arial" w:hAnsi="Arial" w:cs="Arial"/>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91558B" w:rsidRPr="00430144" w:rsidRDefault="0091558B" w:rsidP="00483FDF">
      <w:pPr>
        <w:widowControl w:val="0"/>
        <w:suppressLineNumbers/>
        <w:suppressAutoHyphens/>
        <w:spacing w:line="360" w:lineRule="auto"/>
        <w:jc w:val="center"/>
        <w:rPr>
          <w:rFonts w:ascii="Arial" w:hAnsi="Arial" w:cs="Arial"/>
          <w:b/>
          <w:bCs/>
          <w:i/>
          <w:iCs/>
        </w:rPr>
      </w:pPr>
    </w:p>
    <w:bookmarkEnd w:id="2"/>
    <w:bookmarkEnd w:id="3"/>
    <w:p w:rsidR="0091558B" w:rsidRPr="00430144" w:rsidRDefault="0091558B" w:rsidP="00CA5365">
      <w:pPr>
        <w:pStyle w:val="a7"/>
        <w:jc w:val="center"/>
        <w:rPr>
          <w:b/>
          <w:bCs/>
          <w:i/>
          <w:iCs/>
        </w:rPr>
      </w:pPr>
      <w:r w:rsidRPr="00430144">
        <w:rPr>
          <w:b/>
          <w:bCs/>
          <w:i/>
          <w:iCs/>
        </w:rPr>
        <w:t>Современное использование территории г.п. Суходол</w:t>
      </w:r>
    </w:p>
    <w:p w:rsidR="0091558B" w:rsidRPr="00430144" w:rsidRDefault="0091558B" w:rsidP="00FB2165">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91558B" w:rsidRPr="00430144" w:rsidRDefault="0091558B"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 xml:space="preserve">Земли сельскохозяйственного назначения </w:t>
      </w:r>
      <w:r w:rsidRPr="00430144">
        <w:rPr>
          <w:rFonts w:ascii="Arial" w:hAnsi="Arial" w:cs="Arial"/>
          <w:lang w:eastAsia="ar-SA"/>
        </w:rPr>
        <w:t>–</w:t>
      </w:r>
      <w:r w:rsidRPr="00430144">
        <w:rPr>
          <w:rFonts w:ascii="Arial" w:hAnsi="Arial" w:cs="Arial"/>
          <w:i/>
          <w:iCs/>
          <w:lang w:eastAsia="ar-SA"/>
        </w:rPr>
        <w:t xml:space="preserve"> </w:t>
      </w:r>
      <w:r w:rsidRPr="00430144">
        <w:rPr>
          <w:rFonts w:ascii="Arial" w:hAnsi="Arial" w:cs="Arial"/>
          <w:lang w:eastAsia="ar-SA"/>
        </w:rPr>
        <w:t>это земли, предоставленные для нужд сельского хозяйства или предназначенные для этих целей.</w:t>
      </w:r>
    </w:p>
    <w:p w:rsidR="0091558B" w:rsidRPr="00430144" w:rsidRDefault="0091558B" w:rsidP="00FB2165">
      <w:pPr>
        <w:shd w:val="clear" w:color="auto" w:fill="FFFFFF"/>
        <w:tabs>
          <w:tab w:val="left" w:pos="709"/>
        </w:tabs>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b/>
          <w:bCs/>
          <w:i/>
          <w:iCs/>
          <w:lang w:eastAsia="ar-SA"/>
        </w:rPr>
        <w:t xml:space="preserve">Земли населенных пунктов, </w:t>
      </w:r>
      <w:r w:rsidRPr="00430144">
        <w:rPr>
          <w:rFonts w:ascii="Arial" w:hAnsi="Arial" w:cs="Arial"/>
          <w:lang w:eastAsia="ar-SA"/>
        </w:rPr>
        <w:t>к ним</w:t>
      </w:r>
      <w:r w:rsidRPr="00430144">
        <w:rPr>
          <w:rFonts w:ascii="Arial" w:hAnsi="Arial" w:cs="Arial"/>
          <w:b/>
          <w:bCs/>
          <w:lang w:eastAsia="ar-SA"/>
        </w:rPr>
        <w:t xml:space="preserve"> </w:t>
      </w:r>
      <w:r w:rsidRPr="00430144">
        <w:rPr>
          <w:rFonts w:ascii="Arial" w:hAnsi="Arial" w:cs="Arial"/>
          <w:lang w:eastAsia="ar-SA"/>
        </w:rPr>
        <w:t>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91558B" w:rsidRPr="00430144" w:rsidRDefault="0091558B"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промышленности, транспорта, связи, радиове</w:t>
      </w:r>
      <w:r w:rsidRPr="00430144">
        <w:rPr>
          <w:rFonts w:ascii="Arial" w:hAnsi="Arial" w:cs="Arial"/>
          <w:b/>
          <w:bCs/>
          <w:i/>
          <w:iCs/>
          <w:lang w:eastAsia="ar-SA"/>
        </w:rPr>
        <w:softHyphen/>
        <w:t>щания, телевидения, информатики и космического обеспече</w:t>
      </w:r>
      <w:r w:rsidRPr="00430144">
        <w:rPr>
          <w:rFonts w:ascii="Arial" w:hAnsi="Arial" w:cs="Arial"/>
          <w:b/>
          <w:bCs/>
          <w:i/>
          <w:iCs/>
          <w:lang w:eastAsia="ar-SA"/>
        </w:rPr>
        <w:softHyphen/>
        <w:t>ния, энергетики, обороны и иного назначения</w:t>
      </w:r>
      <w:r w:rsidRPr="00430144">
        <w:rPr>
          <w:rFonts w:ascii="Arial" w:hAnsi="Arial" w:cs="Arial"/>
          <w:i/>
          <w:iCs/>
          <w:lang w:eastAsia="ar-SA"/>
        </w:rPr>
        <w:t xml:space="preserve"> </w:t>
      </w:r>
      <w:r w:rsidRPr="00430144">
        <w:rPr>
          <w:rFonts w:ascii="Arial" w:hAnsi="Arial" w:cs="Arial"/>
          <w:lang w:eastAsia="ar-SA"/>
        </w:rPr>
        <w:t>–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91558B" w:rsidRPr="00430144" w:rsidRDefault="0091558B"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особо охраняемых территорий</w:t>
      </w:r>
      <w:r w:rsidRPr="00430144">
        <w:rPr>
          <w:rFonts w:ascii="Arial" w:hAnsi="Arial" w:cs="Arial"/>
          <w:i/>
          <w:iCs/>
          <w:lang w:eastAsia="ar-SA"/>
        </w:rPr>
        <w:t xml:space="preserve">, </w:t>
      </w:r>
      <w:r w:rsidRPr="00430144">
        <w:rPr>
          <w:rFonts w:ascii="Arial" w:hAnsi="Arial" w:cs="Arial"/>
          <w:lang w:eastAsia="ar-SA"/>
        </w:rPr>
        <w:t>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91558B" w:rsidRPr="00430144" w:rsidRDefault="0091558B"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лесного фонда</w:t>
      </w:r>
      <w:r w:rsidRPr="00430144">
        <w:rPr>
          <w:rFonts w:ascii="Arial" w:hAnsi="Arial" w:cs="Arial"/>
          <w:i/>
          <w:iCs/>
          <w:lang w:eastAsia="ar-SA"/>
        </w:rPr>
        <w:t xml:space="preserve"> </w:t>
      </w:r>
      <w:r w:rsidRPr="00430144">
        <w:rPr>
          <w:rFonts w:ascii="Arial" w:hAnsi="Arial" w:cs="Arial"/>
          <w:lang w:eastAsia="ar-SA"/>
        </w:rPr>
        <w:t>— это покрытые лесом земли, а также не покрытые лесом земли, но предназначенные для нужд лесного хозяйства.</w:t>
      </w:r>
    </w:p>
    <w:p w:rsidR="0091558B" w:rsidRPr="00430144" w:rsidRDefault="0091558B"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лесного фонда установлены Лесным кодексом Российской Федерации.</w:t>
      </w:r>
    </w:p>
    <w:p w:rsidR="0091558B" w:rsidRPr="00430144" w:rsidRDefault="0091558B" w:rsidP="00FB2165">
      <w:pPr>
        <w:suppressAutoHyphens/>
        <w:spacing w:line="360" w:lineRule="auto"/>
        <w:ind w:firstLine="709"/>
        <w:jc w:val="both"/>
        <w:rPr>
          <w:rFonts w:ascii="Arial" w:hAnsi="Arial" w:cs="Arial"/>
          <w:lang w:eastAsia="ar-SA"/>
        </w:rPr>
      </w:pPr>
      <w:r w:rsidRPr="00430144">
        <w:rPr>
          <w:rFonts w:ascii="Arial" w:hAnsi="Arial" w:cs="Arial"/>
          <w:b/>
          <w:bCs/>
          <w:i/>
          <w:iCs/>
          <w:lang w:eastAsia="ar-SA"/>
        </w:rPr>
        <w:t xml:space="preserve">Земли водного фонда, </w:t>
      </w:r>
      <w:r w:rsidRPr="00430144">
        <w:rPr>
          <w:rFonts w:ascii="Arial" w:hAnsi="Arial" w:cs="Arial"/>
          <w:lang w:eastAsia="ar-SA"/>
        </w:rPr>
        <w:t>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91558B" w:rsidRPr="00430144" w:rsidRDefault="0091558B"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водного фонда установлены Водным кодексом Российской Федерации.</w:t>
      </w:r>
    </w:p>
    <w:p w:rsidR="0091558B" w:rsidRPr="00430144" w:rsidRDefault="0091558B" w:rsidP="00D077B9">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запаса</w:t>
      </w:r>
      <w:r w:rsidRPr="00430144">
        <w:rPr>
          <w:rFonts w:ascii="Arial" w:hAnsi="Arial" w:cs="Arial"/>
          <w:i/>
          <w:iCs/>
          <w:lang w:eastAsia="ar-SA"/>
        </w:rPr>
        <w:t xml:space="preserve"> </w:t>
      </w:r>
      <w:r w:rsidRPr="00430144">
        <w:rPr>
          <w:rFonts w:ascii="Arial" w:hAnsi="Arial" w:cs="Arial"/>
          <w:lang w:eastAsia="ar-SA"/>
        </w:rPr>
        <w:t>— это земли, не предоставленные в собственность, владение, пользование, включая аренду,</w:t>
      </w:r>
      <w:r w:rsidRPr="00430144">
        <w:rPr>
          <w:rFonts w:ascii="Arial" w:hAnsi="Arial" w:cs="Arial"/>
          <w:color w:val="0000CC"/>
          <w:lang w:eastAsia="ar-SA"/>
        </w:rPr>
        <w:t xml:space="preserve"> </w:t>
      </w:r>
      <w:r w:rsidRPr="00430144">
        <w:rPr>
          <w:rFonts w:ascii="Arial" w:hAnsi="Arial" w:cs="Arial"/>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91558B" w:rsidRPr="00430144" w:rsidRDefault="0091558B" w:rsidP="00FB2165">
      <w:pPr>
        <w:suppressAutoHyphens/>
        <w:spacing w:line="360" w:lineRule="auto"/>
        <w:ind w:firstLine="709"/>
        <w:jc w:val="both"/>
        <w:rPr>
          <w:rFonts w:ascii="Arial" w:hAnsi="Arial" w:cs="Arial"/>
          <w:lang w:eastAsia="ar-SA"/>
        </w:rPr>
      </w:pPr>
    </w:p>
    <w:p w:rsidR="0091558B" w:rsidRPr="00430144" w:rsidRDefault="0091558B" w:rsidP="00FB2165">
      <w:pPr>
        <w:suppressAutoHyphens/>
        <w:spacing w:line="360" w:lineRule="auto"/>
        <w:ind w:firstLine="709"/>
        <w:jc w:val="both"/>
        <w:rPr>
          <w:rFonts w:ascii="Arial" w:hAnsi="Arial" w:cs="Arial"/>
          <w:lang w:eastAsia="ar-SA"/>
        </w:rPr>
      </w:pPr>
    </w:p>
    <w:p w:rsidR="0091558B" w:rsidRPr="00430144" w:rsidRDefault="0091558B"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Всего площадь территории городского поселения Суходол составляет – 2525,8 га, представлена следующими категориями земель:</w:t>
      </w:r>
    </w:p>
    <w:p w:rsidR="0091558B" w:rsidRPr="00430144" w:rsidRDefault="0091558B"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населенных пунктов;</w:t>
      </w:r>
    </w:p>
    <w:p w:rsidR="0091558B" w:rsidRPr="00430144" w:rsidRDefault="0091558B" w:rsidP="00FB2165">
      <w:pPr>
        <w:suppressAutoHyphens/>
        <w:spacing w:line="360" w:lineRule="auto"/>
        <w:ind w:firstLine="709"/>
        <w:jc w:val="both"/>
        <w:rPr>
          <w:rFonts w:ascii="Arial" w:hAnsi="Arial" w:cs="Arial"/>
          <w:lang w:eastAsia="ar-SA"/>
        </w:rPr>
      </w:pPr>
      <w:r w:rsidRPr="00430144">
        <w:rPr>
          <w:rFonts w:ascii="Arial" w:hAnsi="Arial" w:cs="Arial"/>
          <w:lang w:eastAsia="ar-SA"/>
        </w:rPr>
        <w:t xml:space="preserve">- </w:t>
      </w:r>
      <w:hyperlink r:id="rId24" w:history="1">
        <w:r w:rsidRPr="00430144">
          <w:rPr>
            <w:rFonts w:ascii="Arial" w:hAnsi="Arial" w:cs="Arial"/>
            <w:lang w:eastAsia="ar-SA"/>
          </w:rPr>
          <w:t>земли</w:t>
        </w:r>
      </w:hyperlink>
      <w:r w:rsidRPr="00430144">
        <w:rPr>
          <w:rFonts w:ascii="Arial" w:hAnsi="Arial" w:cs="Arial"/>
          <w:lang w:eastAsia="ar-SA"/>
        </w:rPr>
        <w:t xml:space="preserve"> промышленности, транспорта, связи;</w:t>
      </w:r>
    </w:p>
    <w:p w:rsidR="0091558B" w:rsidRPr="00430144" w:rsidRDefault="0091558B"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сельскохозяйственного назначения.</w:t>
      </w:r>
    </w:p>
    <w:p w:rsidR="0091558B" w:rsidRPr="00430144" w:rsidRDefault="0091558B" w:rsidP="00FB2165">
      <w:pPr>
        <w:suppressAutoHyphens/>
        <w:spacing w:line="360" w:lineRule="auto"/>
        <w:ind w:firstLine="709"/>
        <w:jc w:val="both"/>
        <w:rPr>
          <w:rFonts w:ascii="Arial" w:hAnsi="Arial" w:cs="Arial"/>
          <w:lang w:eastAsia="ar-SA"/>
        </w:rPr>
      </w:pPr>
      <w:r w:rsidRPr="00430144">
        <w:rPr>
          <w:rFonts w:ascii="Arial" w:hAnsi="Arial" w:cs="Arial"/>
          <w:lang w:eastAsia="ar-SA"/>
        </w:rPr>
        <w:t>Большая часть территории поселения занята землями сельскохозяйственного назначения – 1785,6 га.</w:t>
      </w:r>
    </w:p>
    <w:p w:rsidR="0091558B" w:rsidRPr="00430144" w:rsidRDefault="0091558B" w:rsidP="00FB2165">
      <w:pPr>
        <w:suppressAutoHyphens/>
        <w:spacing w:line="360" w:lineRule="auto"/>
        <w:ind w:firstLine="709"/>
        <w:jc w:val="both"/>
        <w:rPr>
          <w:rFonts w:ascii="Arial" w:hAnsi="Arial" w:cs="Arial"/>
          <w:lang w:eastAsia="ar-SA"/>
        </w:rPr>
      </w:pPr>
    </w:p>
    <w:p w:rsidR="0091558B" w:rsidRPr="00430144" w:rsidRDefault="0091558B" w:rsidP="005C6949">
      <w:pPr>
        <w:spacing w:line="360" w:lineRule="auto"/>
        <w:ind w:firstLine="540"/>
        <w:jc w:val="center"/>
        <w:rPr>
          <w:rFonts w:ascii="Arial" w:hAnsi="Arial" w:cs="Arial"/>
          <w:b/>
          <w:bCs/>
          <w:i/>
          <w:iCs/>
        </w:rPr>
      </w:pPr>
      <w:r w:rsidRPr="00430144">
        <w:rPr>
          <w:rFonts w:ascii="Arial" w:hAnsi="Arial" w:cs="Arial"/>
          <w:b/>
          <w:bCs/>
          <w:i/>
          <w:iCs/>
        </w:rPr>
        <w:t>Планировочная структура городского поселения Суходол</w:t>
      </w:r>
    </w:p>
    <w:p w:rsidR="0091558B" w:rsidRPr="00430144" w:rsidRDefault="0091558B" w:rsidP="00657536">
      <w:pPr>
        <w:tabs>
          <w:tab w:val="left" w:pos="9180"/>
        </w:tabs>
        <w:suppressAutoHyphens/>
        <w:spacing w:line="360" w:lineRule="auto"/>
        <w:ind w:firstLine="709"/>
        <w:jc w:val="both"/>
        <w:rPr>
          <w:rFonts w:ascii="Arial" w:hAnsi="Arial" w:cs="Arial"/>
          <w:lang w:eastAsia="ar-SA"/>
        </w:rPr>
      </w:pPr>
      <w:r w:rsidRPr="00430144">
        <w:rPr>
          <w:rFonts w:ascii="Arial" w:hAnsi="Arial" w:cs="Arial"/>
          <w:lang w:eastAsia="ar-SA"/>
        </w:rPr>
        <w:t>Городское поселение Суходол, включает в себя один населенный пункт поселок городского типа Суходол – а/ц.</w:t>
      </w:r>
    </w:p>
    <w:p w:rsidR="0091558B" w:rsidRPr="00430144" w:rsidRDefault="0091558B"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Главный въезд в п.г.т. Суходол осуществляется с южной стороны по</w:t>
      </w:r>
      <w:r w:rsidRPr="00430144">
        <w:rPr>
          <w:rFonts w:ascii="Arial" w:hAnsi="Arial" w:cs="Arial"/>
          <w:color w:val="000000"/>
          <w:lang w:eastAsia="ar-SA"/>
        </w:rPr>
        <w:t xml:space="preserve"> </w:t>
      </w:r>
      <w:r w:rsidRPr="00430144">
        <w:rPr>
          <w:rFonts w:ascii="Arial" w:hAnsi="Arial" w:cs="Arial"/>
          <w:lang w:eastAsia="ar-SA"/>
        </w:rPr>
        <w:t>автодороге общего пользования регионального или межмуниципального значения "Урал" – Суходол.</w:t>
      </w:r>
    </w:p>
    <w:p w:rsidR="0091558B" w:rsidRPr="00430144" w:rsidRDefault="0091558B"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Регулярная планировочная структура п.г.т. Суходол во многом определилась благодаря особенностям исторического развития поселка и природной ситуации. Для п.г.т. Суходол характерна планировочная структура с квартальной застройкой.</w:t>
      </w:r>
    </w:p>
    <w:p w:rsidR="0091558B" w:rsidRPr="00430144" w:rsidRDefault="0091558B" w:rsidP="000C10FA">
      <w:pPr>
        <w:tabs>
          <w:tab w:val="left" w:pos="709"/>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 xml:space="preserve">Планировочная структура кварталов, так называемого, «старого» Суходола и кварталы новой жилой застройки поселка имеют резкие различия. Сложившаяся сетка улиц «старого» Суходола сформировалась вдоль реки Суходолка, повторяя его изгиб, и представлена несколькими основными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 </w:t>
      </w:r>
    </w:p>
    <w:p w:rsidR="0091558B" w:rsidRPr="00430144" w:rsidRDefault="0091558B"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Границей между новым и старым Суходолом является ул. Мира. 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двум транспортным магистралям автодороге «Урал»-Сергиевск» и железнодорожной ветке «Кротовка-Сургут». Кварталы имеют различную величину от 2 га до -14 га.</w:t>
      </w:r>
    </w:p>
    <w:p w:rsidR="0091558B" w:rsidRPr="00430144" w:rsidRDefault="0091558B" w:rsidP="00657536">
      <w:pPr>
        <w:suppressAutoHyphens/>
        <w:spacing w:line="360" w:lineRule="auto"/>
        <w:ind w:right="-6" w:firstLine="720"/>
        <w:jc w:val="both"/>
        <w:rPr>
          <w:rFonts w:ascii="Arial" w:hAnsi="Arial" w:cs="Arial"/>
          <w:lang w:eastAsia="ar-SA"/>
        </w:rPr>
      </w:pPr>
    </w:p>
    <w:p w:rsidR="0091558B" w:rsidRPr="00430144" w:rsidRDefault="0091558B" w:rsidP="00477C18">
      <w:pPr>
        <w:tabs>
          <w:tab w:val="left" w:pos="709"/>
        </w:tabs>
        <w:suppressAutoHyphens/>
        <w:spacing w:line="360" w:lineRule="auto"/>
        <w:ind w:right="-6" w:firstLine="720"/>
        <w:jc w:val="both"/>
        <w:rPr>
          <w:rFonts w:ascii="Arial" w:hAnsi="Arial" w:cs="Arial"/>
          <w:lang w:eastAsia="ar-SA"/>
        </w:rPr>
      </w:pPr>
      <w:r w:rsidRPr="00430144">
        <w:rPr>
          <w:rFonts w:ascii="Arial" w:hAnsi="Arial" w:cs="Arial"/>
          <w:lang w:eastAsia="ar-SA"/>
        </w:rPr>
        <w:t>Жилая застройка поселка городского типа представлена 1-2-х</w:t>
      </w:r>
      <w:r w:rsidRPr="00430144">
        <w:rPr>
          <w:rFonts w:ascii="Arial" w:hAnsi="Arial" w:cs="Arial"/>
          <w:vertAlign w:val="superscript"/>
          <w:lang w:eastAsia="ar-SA"/>
        </w:rPr>
        <w:t xml:space="preserve"> </w:t>
      </w:r>
      <w:r w:rsidRPr="00430144">
        <w:rPr>
          <w:rFonts w:ascii="Arial" w:hAnsi="Arial" w:cs="Arial"/>
          <w:lang w:eastAsia="ar-SA"/>
        </w:rPr>
        <w:t>этажными усадебными и 2-х, 3-х, 5-ти</w:t>
      </w:r>
      <w:r w:rsidRPr="00430144">
        <w:rPr>
          <w:rFonts w:ascii="Arial" w:hAnsi="Arial" w:cs="Arial"/>
          <w:vertAlign w:val="superscript"/>
          <w:lang w:eastAsia="ar-SA"/>
        </w:rPr>
        <w:t xml:space="preserve"> </w:t>
      </w:r>
      <w:r w:rsidRPr="00430144">
        <w:rPr>
          <w:rFonts w:ascii="Arial" w:hAnsi="Arial" w:cs="Arial"/>
          <w:lang w:eastAsia="ar-SA"/>
        </w:rPr>
        <w:t>этажными многоквартирными жилыми домами, расположенными в центральной части населенного пункта.</w:t>
      </w:r>
    </w:p>
    <w:p w:rsidR="0091558B" w:rsidRPr="00430144" w:rsidRDefault="0091558B"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Квартал между ул. Пушкина и ул. Спортивной застроен преимущественно жилыми домами барачного типа имеющих большой процент износа.</w:t>
      </w:r>
    </w:p>
    <w:p w:rsidR="0091558B" w:rsidRPr="00430144" w:rsidRDefault="0091558B"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Существующий общественный центр поселка городского типа сосредоточен на ул. Мира, ул. Куйбышева и ул. Победы. Здесь расположены здания: объектов общественного и административного назначения, Дома культуры «Нефтяник», детского сада, объектов торгового назначения, поликлиники и стационара; гостиницы, автостанции и т.д.</w:t>
      </w:r>
    </w:p>
    <w:p w:rsidR="0091558B" w:rsidRPr="00430144" w:rsidRDefault="0091558B"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91558B" w:rsidRPr="00430144" w:rsidRDefault="0091558B" w:rsidP="000C10FA">
      <w:pPr>
        <w:tabs>
          <w:tab w:val="left" w:pos="708"/>
          <w:tab w:val="left" w:pos="1440"/>
          <w:tab w:val="center" w:pos="4677"/>
          <w:tab w:val="right" w:pos="9355"/>
        </w:tabs>
        <w:suppressAutoHyphens/>
        <w:spacing w:line="360" w:lineRule="auto"/>
        <w:ind w:left="360" w:right="-6" w:firstLine="349"/>
        <w:jc w:val="both"/>
        <w:rPr>
          <w:rFonts w:ascii="Arial" w:hAnsi="Arial" w:cs="Arial"/>
          <w:lang w:eastAsia="ar-SA"/>
        </w:rPr>
      </w:pPr>
      <w:r w:rsidRPr="00430144">
        <w:rPr>
          <w:rFonts w:ascii="Arial" w:hAnsi="Arial" w:cs="Arial"/>
          <w:u w:val="single"/>
          <w:lang w:eastAsia="ar-SA"/>
        </w:rPr>
        <w:t>Производственная зона</w:t>
      </w:r>
      <w:r w:rsidRPr="00430144">
        <w:rPr>
          <w:rFonts w:ascii="Arial" w:hAnsi="Arial" w:cs="Arial"/>
          <w:lang w:eastAsia="ar-SA"/>
        </w:rPr>
        <w:t xml:space="preserve"> сформировалась на 3-х промышленных площадках:</w:t>
      </w:r>
    </w:p>
    <w:p w:rsidR="0091558B" w:rsidRPr="00430144" w:rsidRDefault="0091558B" w:rsidP="00657536">
      <w:pPr>
        <w:numPr>
          <w:ilvl w:val="0"/>
          <w:numId w:val="45"/>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 xml:space="preserve">в восточной части поселка городского типа, за железной дорогой; </w:t>
      </w:r>
    </w:p>
    <w:p w:rsidR="0091558B" w:rsidRPr="00430144" w:rsidRDefault="0091558B" w:rsidP="00657536">
      <w:pPr>
        <w:numPr>
          <w:ilvl w:val="0"/>
          <w:numId w:val="45"/>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юго-восточной части, вдоль железной дороги;</w:t>
      </w:r>
    </w:p>
    <w:p w:rsidR="0091558B" w:rsidRPr="00430144" w:rsidRDefault="0091558B" w:rsidP="00657536">
      <w:pPr>
        <w:numPr>
          <w:ilvl w:val="0"/>
          <w:numId w:val="45"/>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южной части поселка городского типа.</w:t>
      </w:r>
    </w:p>
    <w:p w:rsidR="0091558B" w:rsidRPr="00430144" w:rsidRDefault="0091558B" w:rsidP="000C10FA">
      <w:pPr>
        <w:suppressAutoHyphens/>
        <w:spacing w:line="360" w:lineRule="auto"/>
        <w:ind w:firstLine="709"/>
        <w:jc w:val="both"/>
        <w:rPr>
          <w:rFonts w:ascii="Arial" w:hAnsi="Arial" w:cs="Arial"/>
          <w:lang w:eastAsia="ar-SA"/>
        </w:rPr>
      </w:pPr>
      <w:r w:rsidRPr="00430144">
        <w:rPr>
          <w:rFonts w:ascii="Arial" w:hAnsi="Arial" w:cs="Arial"/>
          <w:lang w:eastAsia="ar-SA"/>
        </w:rPr>
        <w:t xml:space="preserve">Коммунальная зона расположена на 2-х площадках с восточной и западной стороны населенного пункта по ул. Школьной и по ул. Мира, здесь расположены автомобильные гаражи секционной многоэтажной застройки. </w:t>
      </w:r>
    </w:p>
    <w:p w:rsidR="0091558B" w:rsidRPr="00430144" w:rsidRDefault="0091558B" w:rsidP="005C6949">
      <w:pPr>
        <w:spacing w:line="360" w:lineRule="auto"/>
        <w:ind w:left="600" w:firstLine="709"/>
        <w:jc w:val="both"/>
        <w:rPr>
          <w:rFonts w:ascii="Arial" w:hAnsi="Arial" w:cs="Arial"/>
        </w:rPr>
      </w:pPr>
    </w:p>
    <w:p w:rsidR="0091558B" w:rsidRPr="00430144" w:rsidRDefault="0091558B" w:rsidP="00A375C7">
      <w:pPr>
        <w:spacing w:line="360" w:lineRule="auto"/>
        <w:ind w:firstLine="360"/>
        <w:jc w:val="center"/>
        <w:rPr>
          <w:rFonts w:ascii="Arial" w:hAnsi="Arial" w:cs="Arial"/>
          <w:b/>
          <w:bCs/>
          <w:i/>
          <w:iCs/>
        </w:rPr>
      </w:pPr>
      <w:r w:rsidRPr="00430144">
        <w:rPr>
          <w:rFonts w:ascii="Arial" w:hAnsi="Arial" w:cs="Arial"/>
          <w:b/>
          <w:bCs/>
          <w:i/>
          <w:iCs/>
        </w:rPr>
        <w:t>Жилая зона</w:t>
      </w:r>
    </w:p>
    <w:p w:rsidR="0091558B" w:rsidRPr="00430144" w:rsidRDefault="0091558B" w:rsidP="00A375C7">
      <w:pPr>
        <w:spacing w:line="360" w:lineRule="auto"/>
        <w:ind w:firstLine="1701"/>
        <w:jc w:val="center"/>
        <w:rPr>
          <w:rFonts w:ascii="Arial" w:hAnsi="Arial" w:cs="Arial"/>
          <w:b/>
          <w:bCs/>
          <w:i/>
          <w:iCs/>
        </w:rPr>
      </w:pPr>
      <w:r w:rsidRPr="00430144">
        <w:rPr>
          <w:rFonts w:ascii="Arial" w:hAnsi="Arial" w:cs="Arial"/>
          <w:b/>
          <w:bCs/>
          <w:i/>
          <w:iCs/>
        </w:rPr>
        <w:t>Характеристика жилищного фонда</w:t>
      </w:r>
    </w:p>
    <w:p w:rsidR="0091558B" w:rsidRPr="00430144" w:rsidRDefault="0091558B"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91558B" w:rsidRPr="00430144" w:rsidRDefault="0091558B" w:rsidP="00A375C7">
      <w:pPr>
        <w:suppressAutoHyphens/>
        <w:spacing w:line="360" w:lineRule="auto"/>
        <w:ind w:firstLine="709"/>
        <w:jc w:val="both"/>
        <w:rPr>
          <w:rFonts w:ascii="Arial" w:hAnsi="Arial" w:cs="Arial"/>
          <w:lang w:eastAsia="ar-SA"/>
        </w:rPr>
      </w:pPr>
      <w:r w:rsidRPr="00430144">
        <w:rPr>
          <w:rFonts w:ascii="Arial" w:hAnsi="Arial" w:cs="Arial"/>
          <w:lang w:eastAsia="ar-SA"/>
        </w:rPr>
        <w:t xml:space="preserve">Жилая зона в поселке городского типа Суходол представляет застройку средней плотности. </w:t>
      </w:r>
    </w:p>
    <w:p w:rsidR="0091558B" w:rsidRPr="00430144" w:rsidRDefault="0091558B" w:rsidP="00A375C7">
      <w:pPr>
        <w:suppressAutoHyphens/>
        <w:spacing w:line="360" w:lineRule="auto"/>
        <w:ind w:firstLine="360"/>
        <w:jc w:val="both"/>
        <w:rPr>
          <w:rFonts w:ascii="Arial" w:hAnsi="Arial" w:cs="Arial"/>
          <w:lang w:eastAsia="ar-SA"/>
        </w:rPr>
      </w:pPr>
      <w:r w:rsidRPr="00430144">
        <w:rPr>
          <w:rFonts w:ascii="Arial" w:hAnsi="Arial" w:cs="Arial"/>
          <w:lang w:eastAsia="ar-SA"/>
        </w:rPr>
        <w:t xml:space="preserve">      </w:t>
      </w:r>
    </w:p>
    <w:p w:rsidR="0091558B" w:rsidRPr="00430144" w:rsidRDefault="0091558B" w:rsidP="00A375C7">
      <w:pPr>
        <w:suppressAutoHyphens/>
        <w:spacing w:line="360" w:lineRule="auto"/>
        <w:ind w:firstLine="709"/>
        <w:jc w:val="both"/>
        <w:rPr>
          <w:rFonts w:ascii="Arial" w:hAnsi="Arial" w:cs="Arial"/>
          <w:color w:val="0000CC"/>
          <w:lang w:eastAsia="ar-SA"/>
        </w:rPr>
      </w:pPr>
    </w:p>
    <w:p w:rsidR="0091558B" w:rsidRPr="00430144" w:rsidRDefault="0091558B" w:rsidP="00A375C7">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 xml:space="preserve">Существующий жилищный фонд представлен усадебной 1-2-х этажной застройкой и многоквартирной 2-х, 3-5-ти этажной застройкой. Многоквартирные капитальные дома сосредоточены в центре поселка. </w:t>
      </w:r>
    </w:p>
    <w:p w:rsidR="0091558B" w:rsidRPr="00430144" w:rsidRDefault="0091558B" w:rsidP="00A375C7">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По данным отдела архитектуры и строительства Администрации Сергиевского района, общий жилищный фонд по п.г.т. Суходол на 01.01.12 г. составляет 319 600 м</w:t>
      </w:r>
      <w:r w:rsidRPr="00430144">
        <w:rPr>
          <w:rFonts w:ascii="Arial" w:hAnsi="Arial" w:cs="Arial"/>
          <w:vertAlign w:val="superscript"/>
          <w:lang w:eastAsia="ar-SA"/>
        </w:rPr>
        <w:t>2</w:t>
      </w:r>
      <w:r w:rsidRPr="00430144">
        <w:rPr>
          <w:rFonts w:ascii="Arial" w:hAnsi="Arial" w:cs="Arial"/>
          <w:lang w:eastAsia="ar-SA"/>
        </w:rPr>
        <w:t>, в том числе:</w:t>
      </w:r>
    </w:p>
    <w:p w:rsidR="0091558B" w:rsidRPr="00430144" w:rsidRDefault="0091558B" w:rsidP="00A375C7">
      <w:pPr>
        <w:numPr>
          <w:ilvl w:val="0"/>
          <w:numId w:val="46"/>
        </w:numPr>
        <w:suppressAutoHyphens/>
        <w:spacing w:line="360" w:lineRule="auto"/>
        <w:jc w:val="both"/>
        <w:rPr>
          <w:rFonts w:ascii="Arial" w:hAnsi="Arial" w:cs="Arial"/>
          <w:lang w:eastAsia="ar-SA"/>
        </w:rPr>
      </w:pPr>
      <w:r w:rsidRPr="00430144">
        <w:rPr>
          <w:rFonts w:ascii="Arial" w:hAnsi="Arial" w:cs="Arial"/>
          <w:lang w:eastAsia="ar-SA"/>
        </w:rPr>
        <w:t>государственный (федеральный) – 700 м</w:t>
      </w:r>
      <w:r w:rsidRPr="00430144">
        <w:rPr>
          <w:rFonts w:ascii="Arial" w:hAnsi="Arial" w:cs="Arial"/>
          <w:vertAlign w:val="superscript"/>
          <w:lang w:eastAsia="ar-SA"/>
        </w:rPr>
        <w:t>2;</w:t>
      </w:r>
    </w:p>
    <w:p w:rsidR="0091558B" w:rsidRPr="00430144" w:rsidRDefault="0091558B" w:rsidP="00A375C7">
      <w:pPr>
        <w:numPr>
          <w:ilvl w:val="0"/>
          <w:numId w:val="46"/>
        </w:numPr>
        <w:suppressAutoHyphens/>
        <w:spacing w:line="360" w:lineRule="auto"/>
        <w:jc w:val="both"/>
        <w:rPr>
          <w:rFonts w:ascii="Arial" w:hAnsi="Arial" w:cs="Arial"/>
          <w:lang w:eastAsia="ar-SA"/>
        </w:rPr>
      </w:pPr>
      <w:r w:rsidRPr="00430144">
        <w:rPr>
          <w:rFonts w:ascii="Arial" w:hAnsi="Arial" w:cs="Arial"/>
          <w:lang w:eastAsia="ar-SA"/>
        </w:rPr>
        <w:t>муниципальный – 34100 м</w:t>
      </w:r>
      <w:r w:rsidRPr="00430144">
        <w:rPr>
          <w:rFonts w:ascii="Arial" w:hAnsi="Arial" w:cs="Arial"/>
          <w:vertAlign w:val="superscript"/>
          <w:lang w:eastAsia="ar-SA"/>
        </w:rPr>
        <w:t>2</w:t>
      </w:r>
      <w:r w:rsidRPr="00430144">
        <w:rPr>
          <w:rFonts w:ascii="Arial" w:hAnsi="Arial" w:cs="Arial"/>
          <w:lang w:eastAsia="ar-SA"/>
        </w:rPr>
        <w:t>;</w:t>
      </w:r>
    </w:p>
    <w:p w:rsidR="0091558B" w:rsidRPr="00430144" w:rsidRDefault="0091558B" w:rsidP="00A375C7">
      <w:pPr>
        <w:numPr>
          <w:ilvl w:val="0"/>
          <w:numId w:val="46"/>
        </w:numPr>
        <w:suppressAutoHyphens/>
        <w:spacing w:line="360" w:lineRule="auto"/>
        <w:jc w:val="both"/>
        <w:rPr>
          <w:rFonts w:ascii="Arial" w:hAnsi="Arial" w:cs="Arial"/>
          <w:lang w:eastAsia="ar-SA"/>
        </w:rPr>
      </w:pPr>
      <w:r w:rsidRPr="00430144">
        <w:rPr>
          <w:rFonts w:ascii="Arial" w:hAnsi="Arial" w:cs="Arial"/>
          <w:lang w:eastAsia="ar-SA"/>
        </w:rPr>
        <w:t>частный – 284800 м</w:t>
      </w:r>
      <w:r w:rsidRPr="00430144">
        <w:rPr>
          <w:rFonts w:ascii="Arial" w:hAnsi="Arial" w:cs="Arial"/>
          <w:vertAlign w:val="superscript"/>
          <w:lang w:eastAsia="ar-SA"/>
        </w:rPr>
        <w:t>2</w:t>
      </w:r>
      <w:r w:rsidRPr="00430144">
        <w:rPr>
          <w:rFonts w:ascii="Arial" w:hAnsi="Arial" w:cs="Arial"/>
          <w:lang w:eastAsia="ar-SA"/>
        </w:rPr>
        <w:t>.</w:t>
      </w:r>
    </w:p>
    <w:p w:rsidR="0091558B" w:rsidRPr="00430144" w:rsidRDefault="0091558B" w:rsidP="001046FA">
      <w:pPr>
        <w:tabs>
          <w:tab w:val="left" w:pos="709"/>
        </w:tabs>
        <w:suppressAutoHyphens/>
        <w:spacing w:line="360" w:lineRule="auto"/>
        <w:ind w:firstLine="709"/>
        <w:jc w:val="both"/>
        <w:rPr>
          <w:rFonts w:ascii="Arial" w:hAnsi="Arial" w:cs="Arial"/>
          <w:lang w:eastAsia="ar-SA"/>
        </w:rPr>
      </w:pPr>
    </w:p>
    <w:p w:rsidR="0091558B" w:rsidRPr="00430144" w:rsidRDefault="0091558B"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Средняя обеспеченность населения общей площадью жилого фонда г.п. Суходол составила 23,9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91558B" w:rsidRPr="00430144" w:rsidRDefault="0091558B" w:rsidP="00A375C7">
      <w:pPr>
        <w:suppressAutoHyphens/>
        <w:spacing w:line="360" w:lineRule="auto"/>
        <w:ind w:firstLine="709"/>
        <w:jc w:val="both"/>
        <w:rPr>
          <w:rFonts w:ascii="Arial" w:hAnsi="Arial" w:cs="Arial"/>
          <w:lang w:eastAsia="ar-SA"/>
        </w:rPr>
      </w:pPr>
      <w:r w:rsidRPr="00430144">
        <w:rPr>
          <w:rFonts w:ascii="Arial" w:hAnsi="Arial" w:cs="Arial"/>
          <w:lang w:eastAsia="ar-SA"/>
        </w:rPr>
        <w:t>Обеспеченность населения г.п. Суходол общей площадью жилого фонда выше среднего показателя обеспеченности жильем в Самарской области – 22,2 м</w:t>
      </w:r>
      <w:r w:rsidRPr="00430144">
        <w:rPr>
          <w:rFonts w:ascii="Arial" w:hAnsi="Arial" w:cs="Arial"/>
          <w:vertAlign w:val="superscript"/>
          <w:lang w:eastAsia="ar-SA"/>
        </w:rPr>
        <w:t>2</w:t>
      </w:r>
      <w:r w:rsidRPr="00430144">
        <w:rPr>
          <w:rFonts w:ascii="Arial" w:hAnsi="Arial" w:cs="Arial"/>
          <w:lang w:eastAsia="ar-SA"/>
        </w:rPr>
        <w:t>/чел. и среднероссийского показателя - 22,4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91558B" w:rsidRPr="00430144" w:rsidRDefault="0091558B" w:rsidP="00A375C7">
      <w:pPr>
        <w:suppressAutoHyphens/>
        <w:spacing w:line="360" w:lineRule="auto"/>
        <w:ind w:firstLine="709"/>
        <w:jc w:val="both"/>
        <w:rPr>
          <w:rFonts w:ascii="Arial" w:hAnsi="Arial" w:cs="Arial"/>
          <w:lang w:eastAsia="ar-SA"/>
        </w:rPr>
      </w:pPr>
      <w:r w:rsidRPr="00430144">
        <w:rPr>
          <w:rFonts w:ascii="Arial" w:hAnsi="Arial" w:cs="Arial"/>
          <w:lang w:eastAsia="ar-SA"/>
        </w:rPr>
        <w:t>По данным БТИ ветхий жилой фонд по г.п. Суходол составляет 17797,5</w:t>
      </w:r>
      <w:r w:rsidRPr="00430144">
        <w:rPr>
          <w:rFonts w:ascii="Arial" w:hAnsi="Arial" w:cs="Arial"/>
          <w:sz w:val="28"/>
          <w:szCs w:val="28"/>
          <w:lang w:eastAsia="ar-SA"/>
        </w:rPr>
        <w:t xml:space="preserve"> </w:t>
      </w:r>
      <w:r w:rsidRPr="00430144">
        <w:rPr>
          <w:rFonts w:ascii="Arial" w:hAnsi="Arial" w:cs="Arial"/>
          <w:lang w:eastAsia="ar-SA"/>
        </w:rPr>
        <w:t>м</w:t>
      </w:r>
      <w:r w:rsidRPr="00430144">
        <w:rPr>
          <w:rFonts w:ascii="Arial" w:hAnsi="Arial" w:cs="Arial"/>
          <w:vertAlign w:val="superscript"/>
          <w:lang w:eastAsia="ar-SA"/>
        </w:rPr>
        <w:t>2</w:t>
      </w:r>
      <w:r w:rsidRPr="00430144">
        <w:rPr>
          <w:rFonts w:ascii="Arial" w:hAnsi="Arial" w:cs="Arial"/>
          <w:lang w:eastAsia="ar-SA"/>
        </w:rPr>
        <w:t xml:space="preserve">. </w:t>
      </w:r>
    </w:p>
    <w:p w:rsidR="0091558B" w:rsidRPr="00430144" w:rsidRDefault="0091558B" w:rsidP="00A16F71">
      <w:pPr>
        <w:pStyle w:val="a7"/>
        <w:jc w:val="center"/>
        <w:rPr>
          <w:rFonts w:cs="Times New Roman"/>
          <w:b/>
          <w:bCs/>
        </w:rPr>
      </w:pPr>
    </w:p>
    <w:p w:rsidR="0091558B" w:rsidRPr="00430144" w:rsidRDefault="0091558B" w:rsidP="00BE74BE">
      <w:pPr>
        <w:pStyle w:val="Heading3"/>
        <w:spacing w:line="360" w:lineRule="auto"/>
        <w:jc w:val="center"/>
        <w:rPr>
          <w:rFonts w:ascii="Arial" w:hAnsi="Arial" w:cs="Arial"/>
          <w:i/>
          <w:iCs/>
        </w:rPr>
      </w:pPr>
      <w:r w:rsidRPr="00430144">
        <w:rPr>
          <w:rFonts w:ascii="Arial" w:hAnsi="Arial" w:cs="Arial"/>
          <w:i/>
          <w:iCs/>
        </w:rPr>
        <w:t>Общественно – деловая зона</w:t>
      </w:r>
    </w:p>
    <w:p w:rsidR="0091558B" w:rsidRPr="00430144" w:rsidRDefault="0091558B" w:rsidP="005A4E2F">
      <w:pPr>
        <w:suppressAutoHyphens/>
        <w:spacing w:line="360" w:lineRule="auto"/>
        <w:ind w:firstLine="709"/>
        <w:jc w:val="both"/>
        <w:rPr>
          <w:rFonts w:ascii="Arial" w:hAnsi="Arial" w:cs="Arial"/>
          <w:lang w:eastAsia="ar-SA"/>
        </w:rPr>
      </w:pPr>
      <w:r w:rsidRPr="00430144">
        <w:rPr>
          <w:rFonts w:ascii="Arial" w:hAnsi="Arial" w:cs="Arial"/>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91558B" w:rsidRPr="00430144" w:rsidRDefault="0091558B"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Единый общественный центр городского поселения Суходол сформирован в административном центре поселения п.г.т. Суходол</w:t>
      </w:r>
      <w:r w:rsidRPr="00430144">
        <w:rPr>
          <w:rFonts w:ascii="Arial" w:hAnsi="Arial" w:cs="Arial"/>
          <w:b/>
          <w:bCs/>
          <w:lang w:eastAsia="ar-SA"/>
        </w:rPr>
        <w:t xml:space="preserve"> </w:t>
      </w:r>
      <w:r w:rsidRPr="00430144">
        <w:rPr>
          <w:rFonts w:ascii="Arial" w:hAnsi="Arial" w:cs="Arial"/>
          <w:lang w:eastAsia="ar-SA"/>
        </w:rPr>
        <w:t>вдоль улицы Куйбышева и на пересечении ул. Победы и ул. Мира. Учреждения культурно-бытового обслуживания размещены преимущественно в капитальных отдельно стоящих зданиях.</w:t>
      </w:r>
    </w:p>
    <w:p w:rsidR="0091558B" w:rsidRPr="00430144" w:rsidRDefault="0091558B" w:rsidP="005A4E2F">
      <w:pPr>
        <w:tabs>
          <w:tab w:val="left" w:pos="709"/>
        </w:tabs>
        <w:suppressAutoHyphens/>
        <w:spacing w:line="360" w:lineRule="auto"/>
        <w:ind w:firstLine="540"/>
        <w:jc w:val="both"/>
        <w:rPr>
          <w:rFonts w:ascii="Arial" w:hAnsi="Arial" w:cs="Arial"/>
          <w:lang w:eastAsia="ar-SA"/>
        </w:rPr>
      </w:pPr>
      <w:r w:rsidRPr="00430144">
        <w:rPr>
          <w:rFonts w:ascii="Arial" w:hAnsi="Arial" w:cs="Arial"/>
          <w:lang w:eastAsia="ar-SA"/>
        </w:rPr>
        <w:t xml:space="preserve">  Общественный центр обеспечен стандартным набором объектов культурно-бытового назначения соответствующего нормативной обеспеченности городского поселения.</w:t>
      </w:r>
    </w:p>
    <w:p w:rsidR="0091558B" w:rsidRPr="00430144" w:rsidRDefault="0091558B"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91558B" w:rsidRPr="00430144" w:rsidRDefault="0091558B" w:rsidP="005A4E2F">
      <w:pPr>
        <w:shd w:val="clear" w:color="auto" w:fill="FFFFFF"/>
        <w:suppressAutoHyphens/>
        <w:spacing w:line="360" w:lineRule="auto"/>
        <w:ind w:firstLine="540"/>
        <w:jc w:val="both"/>
        <w:rPr>
          <w:rFonts w:ascii="Arial" w:hAnsi="Arial" w:cs="Arial"/>
          <w:lang w:eastAsia="ar-SA"/>
        </w:rPr>
      </w:pPr>
    </w:p>
    <w:p w:rsidR="0091558B" w:rsidRPr="00430144" w:rsidRDefault="0091558B"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Спортивные залы школ:</w:t>
      </w:r>
    </w:p>
    <w:p w:rsidR="0091558B" w:rsidRPr="00430144" w:rsidRDefault="0091558B"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бывшей средней школы №3 – 288 м</w:t>
      </w:r>
      <w:r w:rsidRPr="00430144">
        <w:rPr>
          <w:rFonts w:ascii="Arial" w:hAnsi="Arial" w:cs="Arial"/>
          <w:vertAlign w:val="superscript"/>
          <w:lang w:eastAsia="ar-SA"/>
        </w:rPr>
        <w:t>2</w:t>
      </w:r>
      <w:r w:rsidRPr="00430144">
        <w:rPr>
          <w:rFonts w:ascii="Arial" w:hAnsi="Arial" w:cs="Arial"/>
          <w:lang w:eastAsia="ar-SA"/>
        </w:rPr>
        <w:t>;</w:t>
      </w:r>
    </w:p>
    <w:p w:rsidR="0091558B" w:rsidRPr="00430144" w:rsidRDefault="0091558B"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№1 – 288 м</w:t>
      </w:r>
      <w:r w:rsidRPr="00430144">
        <w:rPr>
          <w:rFonts w:ascii="Arial" w:hAnsi="Arial" w:cs="Arial"/>
          <w:vertAlign w:val="superscript"/>
          <w:lang w:eastAsia="ar-SA"/>
        </w:rPr>
        <w:t>2</w:t>
      </w:r>
      <w:r w:rsidRPr="00430144">
        <w:rPr>
          <w:rFonts w:ascii="Arial" w:hAnsi="Arial" w:cs="Arial"/>
          <w:lang w:eastAsia="ar-SA"/>
        </w:rPr>
        <w:t xml:space="preserve">; </w:t>
      </w:r>
    </w:p>
    <w:p w:rsidR="0091558B" w:rsidRPr="00430144" w:rsidRDefault="0091558B"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№2 – 288 м</w:t>
      </w:r>
      <w:r w:rsidRPr="00430144">
        <w:rPr>
          <w:rFonts w:ascii="Arial" w:hAnsi="Arial" w:cs="Arial"/>
          <w:vertAlign w:val="superscript"/>
          <w:lang w:eastAsia="ar-SA"/>
        </w:rPr>
        <w:t>2</w:t>
      </w:r>
      <w:r w:rsidRPr="00430144">
        <w:rPr>
          <w:rFonts w:ascii="Arial" w:hAnsi="Arial" w:cs="Arial"/>
          <w:lang w:eastAsia="ar-SA"/>
        </w:rPr>
        <w:t>.</w:t>
      </w:r>
    </w:p>
    <w:p w:rsidR="0091558B" w:rsidRPr="00430144" w:rsidRDefault="0091558B" w:rsidP="005A4E2F">
      <w:pPr>
        <w:shd w:val="clear" w:color="auto" w:fill="FFFFFF"/>
        <w:suppressAutoHyphens/>
        <w:spacing w:line="360" w:lineRule="auto"/>
        <w:ind w:firstLine="540"/>
        <w:jc w:val="both"/>
        <w:rPr>
          <w:rFonts w:ascii="Arial" w:hAnsi="Arial" w:cs="Arial"/>
          <w:lang w:eastAsia="ar-SA"/>
        </w:rPr>
      </w:pPr>
    </w:p>
    <w:p w:rsidR="0091558B" w:rsidRPr="00430144" w:rsidRDefault="0091558B" w:rsidP="005A4E2F">
      <w:pPr>
        <w:suppressAutoHyphens/>
        <w:spacing w:line="360" w:lineRule="auto"/>
        <w:ind w:firstLine="709"/>
        <w:jc w:val="both"/>
        <w:rPr>
          <w:rFonts w:ascii="Arial" w:hAnsi="Arial" w:cs="Arial"/>
        </w:rPr>
      </w:pPr>
      <w:r w:rsidRPr="00430144">
        <w:rPr>
          <w:rFonts w:ascii="Arial" w:hAnsi="Arial" w:cs="Arial"/>
          <w:lang w:eastAsia="ar-SA"/>
        </w:rPr>
        <w:t>Бытовые услуги, такие как, ремонт теле-и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района.</w:t>
      </w:r>
    </w:p>
    <w:p w:rsidR="0091558B" w:rsidRPr="00430144" w:rsidRDefault="0091558B" w:rsidP="005A4E2F">
      <w:pPr>
        <w:suppressAutoHyphens/>
        <w:spacing w:line="360" w:lineRule="auto"/>
        <w:ind w:firstLine="600"/>
        <w:jc w:val="both"/>
        <w:rPr>
          <w:rFonts w:ascii="Arial" w:hAnsi="Arial" w:cs="Arial"/>
          <w:lang w:eastAsia="ar-SA"/>
        </w:rPr>
      </w:pPr>
    </w:p>
    <w:p w:rsidR="0091558B" w:rsidRPr="00430144" w:rsidRDefault="0091558B" w:rsidP="005A4E2F">
      <w:pPr>
        <w:tabs>
          <w:tab w:val="left" w:pos="9354"/>
        </w:tabs>
        <w:suppressAutoHyphens/>
        <w:spacing w:line="360" w:lineRule="auto"/>
        <w:ind w:right="-2" w:firstLine="600"/>
        <w:jc w:val="both"/>
        <w:rPr>
          <w:rFonts w:ascii="Arial" w:hAnsi="Arial" w:cs="Arial"/>
          <w:color w:val="000000"/>
          <w:lang w:eastAsia="ar-SA"/>
        </w:rPr>
      </w:pPr>
      <w:r w:rsidRPr="00430144">
        <w:rPr>
          <w:rFonts w:ascii="Arial" w:hAnsi="Arial" w:cs="Arial"/>
          <w:lang w:eastAsia="ar-SA"/>
        </w:rPr>
        <w:t>На территории городского поселения Суходол расположены объекты культурного наследия.</w:t>
      </w:r>
    </w:p>
    <w:p w:rsidR="0091558B" w:rsidRPr="00430144" w:rsidRDefault="0091558B" w:rsidP="005A4E2F">
      <w:pPr>
        <w:suppressAutoHyphens/>
        <w:spacing w:line="360" w:lineRule="auto"/>
        <w:jc w:val="both"/>
        <w:rPr>
          <w:rFonts w:ascii="Arial" w:hAnsi="Arial" w:cs="Arial"/>
          <w:lang w:eastAsia="ar-SA"/>
        </w:rPr>
      </w:pPr>
    </w:p>
    <w:p w:rsidR="0091558B" w:rsidRPr="00430144" w:rsidRDefault="0091558B" w:rsidP="008A0D68">
      <w:pPr>
        <w:pStyle w:val="11111"/>
        <w:ind w:firstLine="0"/>
        <w:jc w:val="center"/>
        <w:rPr>
          <w:i/>
          <w:iCs/>
        </w:rPr>
      </w:pPr>
      <w:r w:rsidRPr="00430144">
        <w:rPr>
          <w:i/>
          <w:iCs/>
        </w:rPr>
        <w:t>Производственная и коммунально-складская зоны</w:t>
      </w:r>
    </w:p>
    <w:p w:rsidR="0091558B" w:rsidRPr="00430144" w:rsidRDefault="0091558B" w:rsidP="00884B9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В состав зоны производственного использования включаются:</w:t>
      </w:r>
    </w:p>
    <w:p w:rsidR="0091558B" w:rsidRPr="00430144" w:rsidRDefault="0091558B" w:rsidP="00477C18">
      <w:pPr>
        <w:suppressAutoHyphens/>
        <w:spacing w:line="360" w:lineRule="auto"/>
        <w:ind w:firstLine="709"/>
        <w:jc w:val="both"/>
        <w:rPr>
          <w:rFonts w:ascii="Arial" w:hAnsi="Arial" w:cs="Arial"/>
          <w:lang w:eastAsia="ar-SA"/>
        </w:rPr>
      </w:pPr>
      <w:r w:rsidRPr="00430144">
        <w:rPr>
          <w:rFonts w:ascii="Arial" w:hAnsi="Arial" w:cs="Arial"/>
          <w:lang w:eastAsia="ar-SA"/>
        </w:rPr>
        <w:t>- производственная зона – зона размещения производственных объектов с различными нормативами воздействия на окружающую среду.</w:t>
      </w:r>
    </w:p>
    <w:p w:rsidR="0091558B" w:rsidRPr="00430144" w:rsidRDefault="0091558B" w:rsidP="00477C18">
      <w:pPr>
        <w:suppressAutoHyphens/>
        <w:spacing w:line="360" w:lineRule="auto"/>
        <w:ind w:firstLine="709"/>
        <w:jc w:val="both"/>
        <w:rPr>
          <w:rFonts w:ascii="Arial" w:hAnsi="Arial" w:cs="Arial"/>
          <w:lang w:eastAsia="ar-SA"/>
        </w:rPr>
      </w:pPr>
      <w:r w:rsidRPr="00430144">
        <w:rPr>
          <w:rFonts w:ascii="Arial" w:hAnsi="Arial" w:cs="Arial"/>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91558B" w:rsidRPr="00430144" w:rsidRDefault="0091558B" w:rsidP="00477C18">
      <w:pPr>
        <w:suppressAutoHyphens/>
        <w:spacing w:line="360" w:lineRule="auto"/>
        <w:jc w:val="both"/>
        <w:rPr>
          <w:rFonts w:ascii="Arial" w:hAnsi="Arial" w:cs="Arial"/>
          <w:color w:val="0000CC"/>
        </w:rPr>
      </w:pPr>
    </w:p>
    <w:p w:rsidR="0091558B" w:rsidRPr="00430144" w:rsidRDefault="0091558B" w:rsidP="00477C18">
      <w:pPr>
        <w:tabs>
          <w:tab w:val="left" w:pos="709"/>
          <w:tab w:val="num" w:pos="1771"/>
        </w:tabs>
        <w:suppressAutoHyphens/>
        <w:spacing w:line="360" w:lineRule="auto"/>
        <w:ind w:firstLine="709"/>
        <w:jc w:val="both"/>
        <w:rPr>
          <w:rFonts w:ascii="Arial" w:hAnsi="Arial" w:cs="Arial"/>
          <w:lang w:eastAsia="ar-SA"/>
        </w:rPr>
      </w:pPr>
      <w:r w:rsidRPr="00430144">
        <w:rPr>
          <w:rFonts w:ascii="Arial" w:hAnsi="Arial" w:cs="Arial"/>
        </w:rPr>
        <w:t xml:space="preserve">Производственная зона п.г.т. Суходол, представляет собой совокупность производственных площадок, расположенных в </w:t>
      </w:r>
      <w:r w:rsidRPr="00430144">
        <w:rPr>
          <w:rFonts w:ascii="Arial" w:hAnsi="Arial" w:cs="Arial"/>
          <w:lang w:eastAsia="ar-SA"/>
        </w:rPr>
        <w:t>юго-восточной, северо-восточной и восточной части</w:t>
      </w:r>
      <w:r w:rsidRPr="00430144">
        <w:rPr>
          <w:rFonts w:ascii="Arial" w:hAnsi="Arial" w:cs="Arial"/>
        </w:rPr>
        <w:t xml:space="preserve"> н.п. </w:t>
      </w:r>
      <w:r w:rsidRPr="00430144">
        <w:rPr>
          <w:rFonts w:ascii="Arial" w:hAnsi="Arial" w:cs="Arial"/>
          <w:lang w:eastAsia="ar-SA"/>
        </w:rPr>
        <w:t>Общая площадь территории производственной зоны составляет 62,62 га.</w:t>
      </w:r>
    </w:p>
    <w:p w:rsidR="0091558B" w:rsidRPr="00430144" w:rsidRDefault="0091558B" w:rsidP="00477C18">
      <w:pPr>
        <w:suppressAutoHyphens/>
        <w:spacing w:line="360" w:lineRule="auto"/>
        <w:ind w:firstLine="720"/>
        <w:jc w:val="both"/>
        <w:rPr>
          <w:rFonts w:ascii="Arial" w:hAnsi="Arial" w:cs="Arial"/>
          <w:lang w:eastAsia="ar-SA"/>
        </w:rPr>
      </w:pPr>
    </w:p>
    <w:p w:rsidR="0091558B" w:rsidRPr="00430144" w:rsidRDefault="0091558B" w:rsidP="00477C18">
      <w:pPr>
        <w:suppressAutoHyphens/>
        <w:spacing w:line="360" w:lineRule="auto"/>
        <w:ind w:firstLine="720"/>
        <w:jc w:val="both"/>
        <w:rPr>
          <w:rFonts w:ascii="Arial" w:hAnsi="Arial" w:cs="Arial"/>
          <w:lang w:eastAsia="ar-SA"/>
        </w:rPr>
      </w:pPr>
      <w:r w:rsidRPr="00430144">
        <w:rPr>
          <w:rFonts w:ascii="Arial" w:hAnsi="Arial" w:cs="Arial"/>
          <w:lang w:eastAsia="ar-SA"/>
        </w:rPr>
        <w:t xml:space="preserve">На территории городского поселения Суходол имеются объекты нефтедобычи, представленные пунктами налива нефти, пунктами сбора нефти со всей сопутствующей инженерной инфраструктурой. </w:t>
      </w:r>
    </w:p>
    <w:p w:rsidR="0091558B" w:rsidRPr="00430144" w:rsidRDefault="0091558B" w:rsidP="00477C18">
      <w:pPr>
        <w:suppressAutoHyphens/>
        <w:spacing w:line="360" w:lineRule="auto"/>
        <w:ind w:firstLine="720"/>
        <w:jc w:val="both"/>
        <w:rPr>
          <w:rFonts w:ascii="Arial" w:hAnsi="Arial" w:cs="Arial"/>
          <w:i/>
          <w:iCs/>
          <w:lang w:eastAsia="ar-SA"/>
        </w:rPr>
      </w:pPr>
      <w:r w:rsidRPr="00430144">
        <w:rPr>
          <w:rFonts w:ascii="Arial" w:hAnsi="Arial" w:cs="Arial"/>
          <w:lang w:eastAsia="ar-SA"/>
        </w:rPr>
        <w:t>Ориентировочный радиус СЗЗ нефтяных скважин принят согласно</w:t>
      </w:r>
      <w:r w:rsidRPr="00430144">
        <w:rPr>
          <w:rFonts w:ascii="Arial" w:hAnsi="Arial" w:cs="Arial"/>
          <w:i/>
          <w:iCs/>
          <w:lang w:eastAsia="ar-SA"/>
        </w:rPr>
        <w:t xml:space="preserve"> СанПиН 2.2.1/2.1.1.1200-03 «Санитарно-защитные зоны и санитарная классификация предприятий, сооружений и иных объектов».</w:t>
      </w:r>
    </w:p>
    <w:p w:rsidR="0091558B" w:rsidRPr="00430144" w:rsidRDefault="0091558B" w:rsidP="00477C18">
      <w:pPr>
        <w:suppressAutoHyphens/>
        <w:spacing w:line="360" w:lineRule="auto"/>
        <w:ind w:right="-159" w:firstLine="709"/>
        <w:jc w:val="both"/>
        <w:rPr>
          <w:rFonts w:ascii="Arial" w:hAnsi="Arial" w:cs="Arial"/>
          <w:lang w:eastAsia="ar-SA"/>
        </w:rPr>
      </w:pPr>
      <w:r w:rsidRPr="00430144">
        <w:rPr>
          <w:rFonts w:ascii="Arial" w:hAnsi="Arial" w:cs="Arial"/>
          <w:lang w:eastAsia="ar-SA"/>
        </w:rPr>
        <w:t>Согласно</w:t>
      </w:r>
      <w:r w:rsidRPr="00430144">
        <w:rPr>
          <w:rFonts w:ascii="Arial" w:hAnsi="Arial" w:cs="Arial"/>
          <w:i/>
          <w:iCs/>
          <w:lang w:eastAsia="ar-SA"/>
        </w:rPr>
        <w:t xml:space="preserve"> СанПиН 2.2.1/2.1.1.1200-03,</w:t>
      </w:r>
      <w:r w:rsidRPr="00430144">
        <w:rPr>
          <w:rFonts w:ascii="Arial" w:hAnsi="Arial" w:cs="Arial"/>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91558B" w:rsidRPr="00430144" w:rsidRDefault="0091558B" w:rsidP="00477C18">
      <w:pPr>
        <w:suppressAutoHyphens/>
        <w:spacing w:line="360" w:lineRule="auto"/>
        <w:ind w:firstLine="709"/>
        <w:jc w:val="both"/>
        <w:rPr>
          <w:rFonts w:ascii="Arial" w:hAnsi="Arial" w:cs="Arial"/>
          <w:lang w:eastAsia="ar-SA"/>
        </w:rPr>
      </w:pPr>
    </w:p>
    <w:p w:rsidR="0091558B" w:rsidRPr="00430144" w:rsidRDefault="0091558B" w:rsidP="00477C18">
      <w:pPr>
        <w:suppressAutoHyphens/>
        <w:spacing w:line="360" w:lineRule="auto"/>
        <w:ind w:firstLine="709"/>
        <w:jc w:val="both"/>
        <w:rPr>
          <w:rFonts w:ascii="Arial" w:hAnsi="Arial" w:cs="Arial"/>
          <w:lang w:eastAsia="ar-SA"/>
        </w:rPr>
      </w:pPr>
      <w:r w:rsidRPr="00430144">
        <w:rPr>
          <w:rFonts w:ascii="Arial" w:hAnsi="Arial" w:cs="Arial"/>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91558B" w:rsidRPr="00643024" w:rsidRDefault="0091558B" w:rsidP="00477C18">
      <w:pPr>
        <w:suppressAutoHyphens/>
        <w:spacing w:line="360" w:lineRule="auto"/>
        <w:ind w:firstLine="709"/>
        <w:jc w:val="both"/>
        <w:rPr>
          <w:rFonts w:ascii="Arial" w:hAnsi="Arial" w:cs="Arial"/>
          <w:lang w:eastAsia="ar-SA"/>
        </w:rPr>
      </w:pPr>
      <w:r w:rsidRPr="00430144">
        <w:rPr>
          <w:rFonts w:ascii="Arial" w:hAnsi="Arial" w:cs="Arial"/>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w:t>
      </w:r>
      <w:r>
        <w:rPr>
          <w:rFonts w:ascii="Arial" w:hAnsi="Arial" w:cs="Arial"/>
          <w:lang w:eastAsia="ar-SA"/>
        </w:rPr>
        <w:t xml:space="preserve"> </w:t>
      </w:r>
      <w:r w:rsidRPr="00430144">
        <w:rPr>
          <w:rFonts w:ascii="Arial" w:hAnsi="Arial" w:cs="Arial"/>
          <w:lang w:eastAsia="ar-SA"/>
        </w:rPr>
        <w:t>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91558B" w:rsidRDefault="0091558B" w:rsidP="00477C18">
      <w:pPr>
        <w:pStyle w:val="11111"/>
        <w:ind w:firstLine="0"/>
        <w:rPr>
          <w:rFonts w:cs="Times New Roman"/>
          <w:i/>
          <w:iCs/>
        </w:rPr>
      </w:pPr>
    </w:p>
    <w:p w:rsidR="0091558B" w:rsidRDefault="0091558B" w:rsidP="00477C18">
      <w:pPr>
        <w:pStyle w:val="11111"/>
        <w:ind w:firstLine="0"/>
        <w:rPr>
          <w:rFonts w:cs="Times New Roman"/>
          <w:i/>
          <w:iCs/>
        </w:rPr>
      </w:pPr>
    </w:p>
    <w:p w:rsidR="0091558B" w:rsidRDefault="0091558B" w:rsidP="008A0D68">
      <w:pPr>
        <w:pStyle w:val="Heading3"/>
        <w:spacing w:after="120"/>
        <w:jc w:val="left"/>
        <w:rPr>
          <w:rFonts w:ascii="Arial" w:hAnsi="Arial" w:cs="Arial"/>
          <w:b w:val="0"/>
          <w:bCs w:val="0"/>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Default="0091558B" w:rsidP="00BE74BE">
      <w:pPr>
        <w:rPr>
          <w:highlight w:val="yellow"/>
        </w:rPr>
      </w:pPr>
    </w:p>
    <w:p w:rsidR="0091558B" w:rsidRPr="00BE74BE" w:rsidRDefault="0091558B" w:rsidP="00BE74BE">
      <w:pPr>
        <w:rPr>
          <w:highlight w:val="yellow"/>
        </w:rPr>
      </w:pPr>
    </w:p>
    <w:p w:rsidR="0091558B" w:rsidRPr="00D46860" w:rsidRDefault="0091558B" w:rsidP="00950D5A">
      <w:pPr>
        <w:pStyle w:val="11111"/>
        <w:ind w:firstLine="0"/>
        <w:rPr>
          <w:rFonts w:cs="Times New Roman"/>
          <w:highlight w:val="yellow"/>
        </w:rPr>
        <w:sectPr w:rsidR="0091558B" w:rsidRPr="00D46860" w:rsidSect="007B6EFF">
          <w:pgSz w:w="11907" w:h="16840" w:code="9"/>
          <w:pgMar w:top="851" w:right="851" w:bottom="1134" w:left="1701" w:header="720" w:footer="720" w:gutter="0"/>
          <w:pgNumType w:start="9"/>
          <w:cols w:space="720"/>
          <w:noEndnote/>
          <w:docGrid w:linePitch="326"/>
        </w:sectPr>
      </w:pPr>
      <w:bookmarkStart w:id="4" w:name="_Toc409090552"/>
    </w:p>
    <w:p w:rsidR="0091558B" w:rsidRPr="00597738" w:rsidRDefault="0091558B" w:rsidP="004F1AEB">
      <w:pPr>
        <w:pStyle w:val="11111"/>
        <w:tabs>
          <w:tab w:val="left" w:pos="709"/>
        </w:tabs>
        <w:ind w:firstLine="709"/>
      </w:pPr>
      <w:bookmarkStart w:id="5" w:name="_Toc407606751"/>
      <w:bookmarkStart w:id="6" w:name="_Toc407607512"/>
      <w:bookmarkEnd w:id="4"/>
      <w:r w:rsidRPr="00597738">
        <w:t>Раздел 1. Показатели существующего и перспективного спроса на тепловую энергию (мощность) и тепло</w:t>
      </w:r>
      <w:r w:rsidRPr="00597738">
        <w:softHyphen/>
        <w:t>носитель в установленных границах территории городского поселения.</w:t>
      </w:r>
    </w:p>
    <w:p w:rsidR="0091558B" w:rsidRPr="00597738" w:rsidRDefault="0091558B" w:rsidP="00704C99">
      <w:pPr>
        <w:pStyle w:val="a7"/>
        <w:ind w:firstLine="709"/>
        <w:rPr>
          <w:b/>
          <w:bCs/>
        </w:rPr>
      </w:pPr>
      <w:r w:rsidRPr="00597738">
        <w:rPr>
          <w:b/>
          <w:bCs/>
        </w:rPr>
        <w:t>Раздел 1.1</w:t>
      </w:r>
      <w:bookmarkStart w:id="7" w:name="_Toc356459891"/>
      <w:bookmarkStart w:id="8" w:name="_Toc375580110"/>
      <w:bookmarkStart w:id="9" w:name="_Toc378607926"/>
      <w:r w:rsidRPr="00597738">
        <w:rPr>
          <w:b/>
          <w:bCs/>
        </w:rPr>
        <w:t xml:space="preserve"> </w:t>
      </w:r>
      <w:bookmarkEnd w:id="7"/>
      <w:bookmarkEnd w:id="8"/>
      <w:bookmarkEnd w:id="9"/>
      <w:r w:rsidRPr="00597738">
        <w:rPr>
          <w:b/>
          <w:bCs/>
        </w:rPr>
        <w:t>Площадь строительных фондов и приросты площади строительных фондов по расчетным элементам территориального деления.</w:t>
      </w:r>
    </w:p>
    <w:p w:rsidR="0091558B" w:rsidRPr="00597738" w:rsidRDefault="0091558B" w:rsidP="00B310F8">
      <w:pPr>
        <w:pStyle w:val="11111"/>
        <w:tabs>
          <w:tab w:val="left" w:pos="709"/>
        </w:tabs>
        <w:rPr>
          <w:b w:val="0"/>
          <w:bCs w:val="0"/>
        </w:rPr>
      </w:pPr>
      <w:r w:rsidRPr="00597738">
        <w:rPr>
          <w:b w:val="0"/>
          <w:bCs w:val="0"/>
        </w:rPr>
        <w:t>Согласно Градостроительному кодексу, основным документом, определяющим территориальное развитие городского поселения Суходол, является его генеральный план.</w:t>
      </w:r>
    </w:p>
    <w:p w:rsidR="0091558B" w:rsidRPr="00597738" w:rsidRDefault="0091558B" w:rsidP="00597738">
      <w:pPr>
        <w:spacing w:line="360" w:lineRule="auto"/>
        <w:ind w:firstLine="709"/>
        <w:jc w:val="both"/>
        <w:rPr>
          <w:rFonts w:ascii="Arial" w:hAnsi="Arial" w:cs="Arial"/>
        </w:rPr>
      </w:pPr>
      <w:r w:rsidRPr="00597738">
        <w:rPr>
          <w:rFonts w:ascii="Arial" w:hAnsi="Arial" w:cs="Arial"/>
        </w:rPr>
        <w:t xml:space="preserve">Согласно генеральному плану, новое многоквартирное и индивидуальное жилищное строительство предлагается вести в границах г.п. Суходол. </w:t>
      </w:r>
    </w:p>
    <w:p w:rsidR="0091558B" w:rsidRPr="00597738" w:rsidRDefault="0091558B" w:rsidP="00597738">
      <w:pPr>
        <w:spacing w:line="360" w:lineRule="auto"/>
        <w:ind w:firstLine="709"/>
        <w:jc w:val="both"/>
        <w:rPr>
          <w:rFonts w:ascii="Arial" w:hAnsi="Arial" w:cs="Arial"/>
          <w:b/>
          <w:bCs/>
        </w:rPr>
      </w:pPr>
    </w:p>
    <w:p w:rsidR="0091558B" w:rsidRPr="00597738" w:rsidRDefault="0091558B" w:rsidP="00597738">
      <w:pPr>
        <w:spacing w:line="360" w:lineRule="auto"/>
        <w:ind w:firstLine="709"/>
        <w:jc w:val="both"/>
        <w:rPr>
          <w:rFonts w:ascii="Arial" w:hAnsi="Arial" w:cs="Arial"/>
          <w:b/>
          <w:bCs/>
        </w:rPr>
      </w:pPr>
      <w:r w:rsidRPr="00597738">
        <w:rPr>
          <w:rFonts w:ascii="Arial" w:hAnsi="Arial" w:cs="Arial"/>
          <w:b/>
          <w:bCs/>
        </w:rPr>
        <w:t>п.г.т. Суходол</w:t>
      </w:r>
    </w:p>
    <w:p w:rsidR="0091558B" w:rsidRPr="00597738" w:rsidRDefault="0091558B" w:rsidP="00597738">
      <w:pPr>
        <w:tabs>
          <w:tab w:val="left" w:pos="709"/>
        </w:tabs>
        <w:spacing w:line="360" w:lineRule="auto"/>
        <w:ind w:firstLine="709"/>
        <w:jc w:val="both"/>
        <w:rPr>
          <w:rFonts w:ascii="Arial" w:hAnsi="Arial" w:cs="Arial"/>
          <w:color w:val="000000"/>
          <w:lang w:eastAsia="ar-SA"/>
        </w:rPr>
      </w:pPr>
      <w:r w:rsidRPr="00597738">
        <w:rPr>
          <w:rFonts w:ascii="Arial" w:hAnsi="Arial" w:cs="Arial"/>
          <w:color w:val="000000"/>
          <w:lang w:eastAsia="ar-SA"/>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91558B" w:rsidRPr="00B310F8" w:rsidRDefault="0091558B" w:rsidP="00597738">
      <w:pPr>
        <w:tabs>
          <w:tab w:val="left" w:pos="709"/>
        </w:tabs>
        <w:spacing w:line="360" w:lineRule="auto"/>
        <w:ind w:firstLine="743"/>
        <w:jc w:val="both"/>
        <w:rPr>
          <w:rFonts w:ascii="Arial" w:hAnsi="Arial" w:cs="Arial"/>
          <w:u w:val="single"/>
        </w:rPr>
      </w:pPr>
      <w:r w:rsidRPr="00B310F8">
        <w:rPr>
          <w:rFonts w:ascii="Arial" w:hAnsi="Arial" w:cs="Arial"/>
          <w:u w:val="single"/>
        </w:rPr>
        <w:t xml:space="preserve">Развитие жилой зоны малоэтажными жилыми домами (до 4 этажей) до 2024 года в поселке городского типа Суходол планируется на следующих площадках: </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Георгиевская </w:t>
      </w:r>
      <w:r w:rsidRPr="00B310F8">
        <w:rPr>
          <w:rFonts w:ascii="Arial" w:hAnsi="Arial" w:cs="Arial"/>
        </w:rPr>
        <w:t>на участке общей площадью территории – 1,4045 га (планируется размещение 2 двадцатисемиквартирных трехэтажных домов, ориентировочная общая площадь жилищного фонда – 2 588,8 кв.м, расчётная численность населения – 102 человека);</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xml:space="preserve">- кварталы А, Б, В, Г, </w:t>
      </w:r>
      <w:r w:rsidRPr="00B310F8">
        <w:rPr>
          <w:rFonts w:ascii="Arial" w:hAnsi="Arial" w:cs="Arial"/>
          <w:color w:val="000000"/>
        </w:rPr>
        <w:t xml:space="preserve">по ул. Мира, ул. Спортивная, ул. Молодогвардейская, ул. Пионерская, ул. Парковая, ул. Победы </w:t>
      </w:r>
      <w:r w:rsidRPr="00B310F8">
        <w:rPr>
          <w:rFonts w:ascii="Arial" w:hAnsi="Arial" w:cs="Arial"/>
        </w:rPr>
        <w:t>на участке общей площадью территории – 5,04 га (планируется размещение 25 трехэтажных многоквартирных домов, ориентировочная общая площадь жилищного фонда – 23 700 кв.м, расчётная численность населения – 790 человека);</w:t>
      </w:r>
    </w:p>
    <w:p w:rsidR="0091558B" w:rsidRPr="00EE39D5" w:rsidRDefault="0091558B" w:rsidP="00597738">
      <w:pPr>
        <w:tabs>
          <w:tab w:val="left" w:pos="709"/>
        </w:tabs>
        <w:spacing w:line="360" w:lineRule="auto"/>
        <w:ind w:firstLine="743"/>
        <w:jc w:val="both"/>
        <w:rPr>
          <w:rFonts w:ascii="Arial" w:hAnsi="Arial" w:cs="Arial"/>
        </w:rPr>
      </w:pPr>
      <w:r w:rsidRPr="00B310F8">
        <w:rPr>
          <w:rFonts w:ascii="Arial" w:hAnsi="Arial" w:cs="Arial"/>
        </w:rPr>
        <w:t>- на участке общей площадью территории – 0,2222 га (планируется размещение трехэтажного многоквартирного дома, ориентировочная общая площадь жилищного фонда – 1200 кв.м, расчётная численность населения – 48 человек);</w:t>
      </w:r>
    </w:p>
    <w:p w:rsidR="0091558B" w:rsidRDefault="0091558B" w:rsidP="00597738">
      <w:pPr>
        <w:spacing w:line="360" w:lineRule="auto"/>
        <w:ind w:firstLine="709"/>
        <w:jc w:val="both"/>
        <w:rPr>
          <w:sz w:val="23"/>
          <w:szCs w:val="23"/>
        </w:rPr>
      </w:pPr>
    </w:p>
    <w:p w:rsidR="0091558B" w:rsidRDefault="0091558B" w:rsidP="00597738">
      <w:pPr>
        <w:spacing w:line="360" w:lineRule="auto"/>
        <w:ind w:firstLine="709"/>
        <w:jc w:val="both"/>
        <w:rPr>
          <w:sz w:val="23"/>
          <w:szCs w:val="23"/>
        </w:rPr>
      </w:pPr>
    </w:p>
    <w:p w:rsidR="0091558B" w:rsidRDefault="0091558B" w:rsidP="00597738">
      <w:pPr>
        <w:spacing w:line="360" w:lineRule="auto"/>
        <w:ind w:firstLine="709"/>
        <w:jc w:val="both"/>
        <w:rPr>
          <w:sz w:val="23"/>
          <w:szCs w:val="23"/>
        </w:rPr>
        <w:sectPr w:rsidR="0091558B" w:rsidSect="008568F3">
          <w:pgSz w:w="11907" w:h="16840" w:code="9"/>
          <w:pgMar w:top="851" w:right="851" w:bottom="1134" w:left="1701" w:header="720" w:footer="720" w:gutter="0"/>
          <w:pgNumType w:start="19"/>
          <w:cols w:space="720"/>
          <w:noEndnote/>
          <w:docGrid w:linePitch="326"/>
        </w:sectPr>
      </w:pPr>
    </w:p>
    <w:p w:rsidR="0091558B" w:rsidRPr="00B310F8" w:rsidRDefault="0091558B" w:rsidP="00597738">
      <w:pPr>
        <w:spacing w:line="360" w:lineRule="auto"/>
        <w:ind w:firstLine="743"/>
        <w:jc w:val="both"/>
        <w:rPr>
          <w:rFonts w:ascii="Arial" w:hAnsi="Arial" w:cs="Arial"/>
          <w:u w:val="single"/>
        </w:rPr>
      </w:pPr>
      <w:r w:rsidRPr="00B310F8">
        <w:rPr>
          <w:rFonts w:ascii="Arial" w:hAnsi="Arial" w:cs="Arial"/>
          <w:u w:val="single"/>
        </w:rPr>
        <w:t xml:space="preserve">Развитие жилой зоны застройки индивидуальными жилыми домами до 2033 года в поселке городского типа Суходол планируется на следующих площадках: </w:t>
      </w:r>
    </w:p>
    <w:p w:rsidR="0091558B" w:rsidRPr="00B310F8" w:rsidRDefault="0091558B" w:rsidP="00B310F8">
      <w:pPr>
        <w:tabs>
          <w:tab w:val="left" w:pos="709"/>
        </w:tabs>
        <w:spacing w:line="360" w:lineRule="auto"/>
        <w:ind w:firstLine="743"/>
        <w:jc w:val="both"/>
        <w:rPr>
          <w:rFonts w:ascii="Arial" w:hAnsi="Arial" w:cs="Arial"/>
        </w:rPr>
      </w:pPr>
      <w:r w:rsidRPr="00B310F8">
        <w:rPr>
          <w:rFonts w:ascii="Arial" w:hAnsi="Arial" w:cs="Arial"/>
        </w:rPr>
        <w:t>1) за счет реконструкции жилого квартала:</w:t>
      </w:r>
    </w:p>
    <w:p w:rsidR="0091558B" w:rsidRPr="00B310F8" w:rsidRDefault="0091558B" w:rsidP="00597738">
      <w:pPr>
        <w:tabs>
          <w:tab w:val="left" w:pos="709"/>
        </w:tabs>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Пушкина и ул. Спортивная </w:t>
      </w:r>
      <w:r w:rsidRPr="00B310F8">
        <w:rPr>
          <w:rFonts w:ascii="Arial" w:hAnsi="Arial" w:cs="Arial"/>
        </w:rPr>
        <w:t>на участке общей площадью территории – 3,2903 га (планируется размещение 21 индивидуального жилого дома, ориентировочная общая площадь жилищного фонда – 3 150 кв.м, расчётная численность населения – 63 человека);</w:t>
      </w:r>
    </w:p>
    <w:p w:rsidR="0091558B" w:rsidRPr="00B310F8" w:rsidRDefault="0091558B" w:rsidP="00597738">
      <w:pPr>
        <w:spacing w:line="360" w:lineRule="auto"/>
        <w:ind w:firstLine="743"/>
        <w:jc w:val="both"/>
        <w:rPr>
          <w:rFonts w:ascii="Arial" w:hAnsi="Arial" w:cs="Arial"/>
        </w:rPr>
      </w:pPr>
      <w:r w:rsidRPr="00B310F8">
        <w:rPr>
          <w:rFonts w:ascii="Arial" w:hAnsi="Arial" w:cs="Arial"/>
        </w:rPr>
        <w:t>2) за счет уплотнения существующей застройки:</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в северо-восточной части по</w:t>
      </w:r>
      <w:r w:rsidRPr="00B310F8">
        <w:rPr>
          <w:rFonts w:ascii="Arial" w:hAnsi="Arial" w:cs="Arial"/>
          <w:color w:val="000000"/>
        </w:rPr>
        <w:t xml:space="preserve"> ул. Суслова </w:t>
      </w:r>
      <w:r w:rsidRPr="00B310F8">
        <w:rPr>
          <w:rFonts w:ascii="Arial" w:hAnsi="Arial" w:cs="Arial"/>
        </w:rPr>
        <w:t>на участке общей площадью территории – 1,793 га (планируется размещение 14 индивидуальных жилых домов, ориентировочная общая площадь жилищного фонда – 2 100 кв.м, расчётная численность населения – 42 человека);</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в юго-восточной части по</w:t>
      </w:r>
      <w:r w:rsidRPr="00B310F8">
        <w:rPr>
          <w:rFonts w:ascii="Arial" w:hAnsi="Arial" w:cs="Arial"/>
          <w:color w:val="000000"/>
        </w:rPr>
        <w:t xml:space="preserve"> ул. Чапаева, ул. Мира </w:t>
      </w:r>
      <w:r w:rsidRPr="00B310F8">
        <w:rPr>
          <w:rFonts w:ascii="Arial" w:hAnsi="Arial" w:cs="Arial"/>
        </w:rPr>
        <w:t>на участке общей площадью территории – 1,5062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в южной части по</w:t>
      </w:r>
      <w:r w:rsidRPr="00B310F8">
        <w:rPr>
          <w:rFonts w:ascii="Arial" w:hAnsi="Arial" w:cs="Arial"/>
          <w:color w:val="000000"/>
        </w:rPr>
        <w:t xml:space="preserve"> ул. Садовая </w:t>
      </w:r>
      <w:r w:rsidRPr="00B310F8">
        <w:rPr>
          <w:rFonts w:ascii="Arial" w:hAnsi="Arial" w:cs="Arial"/>
        </w:rPr>
        <w:t>на участке общей площадью территории – 3,2058 га (планируется размещение 30 индивидуальных жилых домов, ориентировочная общая площадь жилищного фонда – 4500 кв.м, расчётная численность населения – 90 человека);</w:t>
      </w:r>
    </w:p>
    <w:p w:rsidR="0091558B" w:rsidRPr="00B310F8" w:rsidRDefault="0091558B" w:rsidP="00597738">
      <w:pPr>
        <w:spacing w:line="360" w:lineRule="auto"/>
        <w:ind w:firstLine="743"/>
        <w:jc w:val="both"/>
        <w:rPr>
          <w:rFonts w:ascii="Arial" w:hAnsi="Arial" w:cs="Arial"/>
        </w:rPr>
      </w:pPr>
      <w:r w:rsidRPr="00B310F8">
        <w:rPr>
          <w:rFonts w:ascii="Arial" w:hAnsi="Arial" w:cs="Arial"/>
        </w:rPr>
        <w:t>3) на свободных территориях в границах населенного пункта:</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xml:space="preserve">- на площадке № 1, расположенной в северо-восточной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7,7002 га (планируется размещение 62 индивидуальных жилых домов, ориентировочная общая площадь жилищного фонда – 9300 кв.м, расчётная численность населения – 186 человек);</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xml:space="preserve">- на площадке № 2, расположенной в западной части поселка городского типа </w:t>
      </w:r>
      <w:r w:rsidRPr="00B310F8">
        <w:rPr>
          <w:rFonts w:ascii="Arial" w:hAnsi="Arial" w:cs="Arial"/>
          <w:color w:val="000000"/>
        </w:rPr>
        <w:t>между ул. Нежинская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9,9012 га (планируется размещение 97 индивидуальных жилых домов, ориентировочная общая площадь жилищного фонда – 14550 кв.м, расчётная численность населения – 291 человек);</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xml:space="preserve">- на площадке № 3, расположенной в северо-западной части поселка городского типа </w:t>
      </w:r>
      <w:r w:rsidRPr="00B310F8">
        <w:rPr>
          <w:rFonts w:ascii="Arial" w:hAnsi="Arial" w:cs="Arial"/>
          <w:color w:val="000000"/>
        </w:rPr>
        <w:t>между ул. Нежинская и ул. Северная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6,586 га (планируется размещение 65 индивидуальных жилых домов, ориентировочная общая площадь жилищного фонда – 9750 кв.м, расчётная численность населения – 195 человек);</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xml:space="preserve">- на площадке № 4, расположенной в западной части поселка городского типа </w:t>
      </w:r>
      <w:r w:rsidRPr="00B310F8">
        <w:rPr>
          <w:rFonts w:ascii="Arial" w:hAnsi="Arial" w:cs="Arial"/>
          <w:color w:val="000000"/>
        </w:rPr>
        <w:t>между ул. Суворова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4,5092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91558B" w:rsidRPr="00B310F8" w:rsidRDefault="0091558B" w:rsidP="00597738">
      <w:pPr>
        <w:spacing w:line="360" w:lineRule="auto"/>
        <w:ind w:firstLine="743"/>
        <w:jc w:val="both"/>
        <w:rPr>
          <w:rFonts w:ascii="Arial" w:hAnsi="Arial" w:cs="Arial"/>
        </w:rPr>
      </w:pPr>
      <w:r w:rsidRPr="00B310F8">
        <w:rPr>
          <w:rFonts w:ascii="Arial" w:hAnsi="Arial" w:cs="Arial"/>
        </w:rPr>
        <w:t>- на площадке № 5, расположенной в западной части поселка городского типа</w:t>
      </w:r>
      <w:r w:rsidRPr="00B310F8">
        <w:rPr>
          <w:rFonts w:ascii="Arial" w:hAnsi="Arial" w:cs="Arial"/>
          <w:color w:val="000000"/>
        </w:rPr>
        <w:t xml:space="preserve"> между ул. Школьная и ул. Суворова</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3,8084 га (планируется размещение 34 индивидуальных жилых домов, ориентировочная общая площадь жилищного фонда – 5100 кв.м, расчётная численность населения – 102 человек);</w:t>
      </w:r>
    </w:p>
    <w:p w:rsidR="0091558B" w:rsidRPr="002664E8" w:rsidRDefault="0091558B" w:rsidP="00597738">
      <w:pPr>
        <w:spacing w:line="360" w:lineRule="auto"/>
        <w:jc w:val="both"/>
        <w:rPr>
          <w:rFonts w:ascii="Arial" w:hAnsi="Arial" w:cs="Arial"/>
        </w:rPr>
      </w:pPr>
      <w:r w:rsidRPr="00B310F8">
        <w:rPr>
          <w:rFonts w:ascii="Arial" w:hAnsi="Arial" w:cs="Arial"/>
        </w:rPr>
        <w:t xml:space="preserve">- на площадке № 6, расположенной в южной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4,4403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91558B" w:rsidRDefault="0091558B" w:rsidP="00597738">
      <w:pPr>
        <w:spacing w:line="360" w:lineRule="auto"/>
        <w:ind w:firstLine="709"/>
        <w:jc w:val="both"/>
        <w:rPr>
          <w:sz w:val="23"/>
          <w:szCs w:val="23"/>
        </w:rPr>
      </w:pPr>
    </w:p>
    <w:p w:rsidR="0091558B" w:rsidRPr="002664E8" w:rsidRDefault="0091558B" w:rsidP="00984DA5">
      <w:pPr>
        <w:pStyle w:val="11111"/>
        <w:tabs>
          <w:tab w:val="left" w:pos="709"/>
        </w:tabs>
        <w:rPr>
          <w:b w:val="0"/>
          <w:bCs w:val="0"/>
        </w:rPr>
      </w:pPr>
      <w:r w:rsidRPr="002664E8">
        <w:rPr>
          <w:b w:val="0"/>
          <w:bCs w:val="0"/>
          <w:color w:val="000000"/>
        </w:rPr>
        <w:t>Согласно п</w:t>
      </w:r>
      <w:r w:rsidRPr="002664E8">
        <w:rPr>
          <w:b w:val="0"/>
          <w:bCs w:val="0"/>
        </w:rPr>
        <w:t>роекту генерального плана в городском поселении Суходол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91558B" w:rsidRPr="002664E8" w:rsidRDefault="0091558B" w:rsidP="00597738">
      <w:pPr>
        <w:spacing w:line="360" w:lineRule="auto"/>
        <w:ind w:firstLine="709"/>
        <w:jc w:val="both"/>
        <w:rPr>
          <w:rFonts w:ascii="Arial" w:hAnsi="Arial" w:cs="Arial"/>
          <w:b/>
          <w:bCs/>
        </w:rPr>
      </w:pPr>
      <w:r w:rsidRPr="002664E8">
        <w:rPr>
          <w:rFonts w:ascii="Arial" w:hAnsi="Arial" w:cs="Arial"/>
          <w:b/>
          <w:bCs/>
        </w:rPr>
        <w:t>п.г.т. Суходол</w:t>
      </w:r>
    </w:p>
    <w:p w:rsidR="0091558B" w:rsidRPr="002664E8" w:rsidRDefault="0091558B" w:rsidP="00597738">
      <w:pPr>
        <w:tabs>
          <w:tab w:val="left" w:pos="709"/>
        </w:tabs>
        <w:autoSpaceDE w:val="0"/>
        <w:autoSpaceDN w:val="0"/>
        <w:adjustRightInd w:val="0"/>
        <w:spacing w:line="360" w:lineRule="auto"/>
        <w:ind w:firstLine="709"/>
        <w:rPr>
          <w:rFonts w:ascii="Arial" w:hAnsi="Arial" w:cs="Arial"/>
          <w:color w:val="000000"/>
        </w:rPr>
      </w:pPr>
      <w:r w:rsidRPr="002664E8">
        <w:rPr>
          <w:rFonts w:ascii="Arial" w:hAnsi="Arial" w:cs="Arial"/>
          <w:color w:val="000000"/>
        </w:rPr>
        <w:t xml:space="preserve">На расчетный срок (до 2024 г.) </w:t>
      </w:r>
    </w:p>
    <w:p w:rsidR="0091558B" w:rsidRPr="002664E8" w:rsidRDefault="0091558B" w:rsidP="00597738">
      <w:pPr>
        <w:pStyle w:val="11111"/>
        <w:tabs>
          <w:tab w:val="left" w:pos="709"/>
        </w:tabs>
        <w:rPr>
          <w:rFonts w:cs="Times New Roman"/>
          <w:b w:val="0"/>
          <w:bCs w:val="0"/>
          <w:u w:val="single"/>
        </w:rPr>
      </w:pPr>
      <w:r w:rsidRPr="002664E8">
        <w:rPr>
          <w:b w:val="0"/>
          <w:bCs w:val="0"/>
          <w:color w:val="000000"/>
          <w:u w:val="single"/>
        </w:rPr>
        <w:t>Реконструкция:</w:t>
      </w:r>
    </w:p>
    <w:p w:rsidR="0091558B" w:rsidRPr="002664E8" w:rsidRDefault="0091558B" w:rsidP="00597738">
      <w:pPr>
        <w:spacing w:line="360" w:lineRule="auto"/>
        <w:jc w:val="both"/>
        <w:rPr>
          <w:rFonts w:ascii="Arial" w:hAnsi="Arial" w:cs="Arial"/>
        </w:rPr>
      </w:pPr>
      <w:r w:rsidRPr="002664E8">
        <w:rPr>
          <w:rFonts w:ascii="Arial" w:hAnsi="Arial" w:cs="Arial"/>
        </w:rPr>
        <w:t>- дом культуры, ул. Мира, 12;</w:t>
      </w:r>
    </w:p>
    <w:p w:rsidR="0091558B" w:rsidRPr="002664E8" w:rsidRDefault="0091558B" w:rsidP="00597738">
      <w:pPr>
        <w:spacing w:line="360" w:lineRule="auto"/>
        <w:jc w:val="both"/>
        <w:rPr>
          <w:rFonts w:ascii="Arial" w:hAnsi="Arial" w:cs="Arial"/>
        </w:rPr>
      </w:pPr>
      <w:r w:rsidRPr="002664E8">
        <w:rPr>
          <w:rFonts w:ascii="Arial" w:hAnsi="Arial" w:cs="Arial"/>
        </w:rPr>
        <w:t>- библиотека, ул. Мира, 12;</w:t>
      </w:r>
    </w:p>
    <w:p w:rsidR="0091558B" w:rsidRPr="002664E8" w:rsidRDefault="0091558B" w:rsidP="00597738">
      <w:pPr>
        <w:spacing w:line="360" w:lineRule="auto"/>
        <w:jc w:val="both"/>
        <w:rPr>
          <w:rFonts w:ascii="Arial" w:hAnsi="Arial" w:cs="Arial"/>
        </w:rPr>
      </w:pPr>
      <w:r w:rsidRPr="002664E8">
        <w:rPr>
          <w:rFonts w:ascii="Arial" w:hAnsi="Arial" w:cs="Arial"/>
        </w:rPr>
        <w:t>- здание администрации, ул. Советская,11.</w:t>
      </w:r>
    </w:p>
    <w:p w:rsidR="0091558B" w:rsidRPr="002664E8" w:rsidRDefault="0091558B" w:rsidP="00597738">
      <w:pPr>
        <w:pStyle w:val="11111"/>
        <w:tabs>
          <w:tab w:val="left" w:pos="709"/>
        </w:tabs>
        <w:rPr>
          <w:rFonts w:cs="Times New Roman"/>
          <w:b w:val="0"/>
          <w:bCs w:val="0"/>
        </w:rPr>
      </w:pPr>
    </w:p>
    <w:p w:rsidR="0091558B" w:rsidRPr="002664E8" w:rsidRDefault="0091558B" w:rsidP="00597738">
      <w:pPr>
        <w:spacing w:line="360" w:lineRule="auto"/>
        <w:ind w:firstLine="709"/>
        <w:jc w:val="both"/>
        <w:rPr>
          <w:rFonts w:ascii="Arial" w:hAnsi="Arial" w:cs="Arial"/>
          <w:u w:val="single"/>
        </w:rPr>
      </w:pPr>
      <w:r w:rsidRPr="002664E8">
        <w:rPr>
          <w:rFonts w:ascii="Arial" w:hAnsi="Arial" w:cs="Arial"/>
          <w:u w:val="single"/>
        </w:rPr>
        <w:t>Строительство:</w:t>
      </w:r>
    </w:p>
    <w:p w:rsidR="0091558B" w:rsidRPr="002664E8" w:rsidRDefault="0091558B" w:rsidP="00597738">
      <w:pPr>
        <w:spacing w:line="360" w:lineRule="auto"/>
        <w:jc w:val="both"/>
        <w:rPr>
          <w:rFonts w:ascii="Arial" w:hAnsi="Arial" w:cs="Arial"/>
        </w:rPr>
      </w:pPr>
      <w:r w:rsidRPr="002664E8">
        <w:rPr>
          <w:rFonts w:ascii="Arial" w:hAnsi="Arial" w:cs="Arial"/>
        </w:rPr>
        <w:t>- культурно-досуговый молодежный центр, ул. Северная;</w:t>
      </w:r>
    </w:p>
    <w:p w:rsidR="0091558B" w:rsidRPr="002664E8" w:rsidRDefault="0091558B" w:rsidP="00597738">
      <w:pPr>
        <w:spacing w:line="360" w:lineRule="auto"/>
        <w:jc w:val="both"/>
        <w:rPr>
          <w:rFonts w:ascii="Arial" w:hAnsi="Arial" w:cs="Arial"/>
        </w:rPr>
      </w:pPr>
      <w:r w:rsidRPr="002664E8">
        <w:rPr>
          <w:rFonts w:ascii="Arial" w:hAnsi="Arial" w:cs="Arial"/>
        </w:rPr>
        <w:t>- банно-оздоровительный центр, ул. Северная;</w:t>
      </w:r>
    </w:p>
    <w:p w:rsidR="0091558B" w:rsidRPr="002664E8" w:rsidRDefault="0091558B" w:rsidP="00597738">
      <w:pPr>
        <w:spacing w:line="360" w:lineRule="auto"/>
        <w:jc w:val="both"/>
        <w:rPr>
          <w:rFonts w:ascii="Arial" w:hAnsi="Arial" w:cs="Arial"/>
          <w:u w:val="single"/>
        </w:rPr>
      </w:pPr>
      <w:r w:rsidRPr="002664E8">
        <w:rPr>
          <w:rFonts w:ascii="Arial" w:hAnsi="Arial" w:cs="Arial"/>
        </w:rPr>
        <w:t>- дом быта, ул. Северная;</w:t>
      </w:r>
    </w:p>
    <w:p w:rsidR="0091558B" w:rsidRPr="002664E8" w:rsidRDefault="0091558B" w:rsidP="00597738">
      <w:pPr>
        <w:spacing w:line="360" w:lineRule="auto"/>
        <w:jc w:val="both"/>
        <w:rPr>
          <w:rFonts w:ascii="Arial" w:hAnsi="Arial" w:cs="Arial"/>
        </w:rPr>
      </w:pPr>
      <w:r w:rsidRPr="002664E8">
        <w:rPr>
          <w:rFonts w:ascii="Arial" w:hAnsi="Arial" w:cs="Arial"/>
        </w:rPr>
        <w:t>- теплые раздевалки возле хоккейных кортов, ул. Победы.</w:t>
      </w:r>
    </w:p>
    <w:p w:rsidR="0091558B" w:rsidRDefault="0091558B" w:rsidP="00597738">
      <w:pPr>
        <w:tabs>
          <w:tab w:val="left" w:pos="709"/>
        </w:tabs>
        <w:autoSpaceDE w:val="0"/>
        <w:autoSpaceDN w:val="0"/>
        <w:adjustRightInd w:val="0"/>
        <w:spacing w:line="360" w:lineRule="auto"/>
        <w:ind w:firstLine="709"/>
        <w:rPr>
          <w:rFonts w:ascii="Arial" w:hAnsi="Arial" w:cs="Arial"/>
          <w:color w:val="000000"/>
        </w:rPr>
      </w:pPr>
    </w:p>
    <w:p w:rsidR="0091558B" w:rsidRPr="002664E8" w:rsidRDefault="0091558B" w:rsidP="00597738">
      <w:pPr>
        <w:tabs>
          <w:tab w:val="left" w:pos="709"/>
        </w:tabs>
        <w:autoSpaceDE w:val="0"/>
        <w:autoSpaceDN w:val="0"/>
        <w:adjustRightInd w:val="0"/>
        <w:spacing w:line="360" w:lineRule="auto"/>
        <w:ind w:firstLine="709"/>
        <w:rPr>
          <w:rFonts w:ascii="Arial" w:hAnsi="Arial" w:cs="Arial"/>
          <w:color w:val="000000"/>
        </w:rPr>
      </w:pPr>
    </w:p>
    <w:p w:rsidR="0091558B" w:rsidRPr="002664E8" w:rsidRDefault="0091558B" w:rsidP="00597738">
      <w:pPr>
        <w:tabs>
          <w:tab w:val="left" w:pos="709"/>
        </w:tabs>
        <w:autoSpaceDE w:val="0"/>
        <w:autoSpaceDN w:val="0"/>
        <w:adjustRightInd w:val="0"/>
        <w:spacing w:line="360" w:lineRule="auto"/>
        <w:ind w:firstLine="709"/>
        <w:rPr>
          <w:rFonts w:ascii="Arial" w:hAnsi="Arial" w:cs="Arial"/>
          <w:color w:val="000000"/>
        </w:rPr>
      </w:pPr>
      <w:r w:rsidRPr="002664E8">
        <w:rPr>
          <w:rFonts w:ascii="Arial" w:hAnsi="Arial" w:cs="Arial"/>
          <w:color w:val="000000"/>
        </w:rPr>
        <w:t xml:space="preserve">На расчетный срок (до 2033 г.) </w:t>
      </w:r>
    </w:p>
    <w:p w:rsidR="0091558B" w:rsidRPr="002664E8" w:rsidRDefault="0091558B" w:rsidP="00984DA5">
      <w:pPr>
        <w:tabs>
          <w:tab w:val="left" w:pos="709"/>
        </w:tabs>
        <w:spacing w:line="360" w:lineRule="auto"/>
        <w:ind w:firstLine="709"/>
        <w:jc w:val="both"/>
        <w:rPr>
          <w:rFonts w:ascii="Arial" w:hAnsi="Arial" w:cs="Arial"/>
        </w:rPr>
      </w:pPr>
      <w:r w:rsidRPr="002664E8">
        <w:rPr>
          <w:rFonts w:ascii="Arial" w:hAnsi="Arial" w:cs="Arial"/>
          <w:u w:val="single"/>
        </w:rPr>
        <w:t>Строительство:</w:t>
      </w:r>
    </w:p>
    <w:p w:rsidR="0091558B" w:rsidRPr="002664E8" w:rsidRDefault="0091558B" w:rsidP="00597738">
      <w:pPr>
        <w:spacing w:line="360" w:lineRule="auto"/>
        <w:jc w:val="both"/>
        <w:rPr>
          <w:rFonts w:ascii="Arial" w:hAnsi="Arial" w:cs="Arial"/>
        </w:rPr>
      </w:pPr>
      <w:r w:rsidRPr="002664E8">
        <w:rPr>
          <w:rFonts w:ascii="Arial" w:hAnsi="Arial" w:cs="Arial"/>
        </w:rPr>
        <w:t>- детский центр внешкольного образования, ул. Северная;</w:t>
      </w:r>
    </w:p>
    <w:p w:rsidR="0091558B" w:rsidRPr="002664E8" w:rsidRDefault="0091558B" w:rsidP="00597738">
      <w:pPr>
        <w:spacing w:line="360" w:lineRule="auto"/>
        <w:jc w:val="both"/>
        <w:rPr>
          <w:rFonts w:ascii="Arial" w:hAnsi="Arial" w:cs="Arial"/>
        </w:rPr>
      </w:pPr>
      <w:r w:rsidRPr="002664E8">
        <w:rPr>
          <w:rFonts w:ascii="Arial" w:hAnsi="Arial" w:cs="Arial"/>
        </w:rPr>
        <w:t>- многофункциональный центр (дополнительный центр образования), ул. Суворова;</w:t>
      </w:r>
    </w:p>
    <w:p w:rsidR="0091558B" w:rsidRPr="002664E8" w:rsidRDefault="0091558B" w:rsidP="00597738">
      <w:pPr>
        <w:spacing w:line="360" w:lineRule="auto"/>
        <w:jc w:val="both"/>
        <w:rPr>
          <w:rFonts w:ascii="Arial" w:hAnsi="Arial" w:cs="Arial"/>
        </w:rPr>
      </w:pPr>
      <w:r w:rsidRPr="002664E8">
        <w:rPr>
          <w:rFonts w:ascii="Arial" w:hAnsi="Arial" w:cs="Arial"/>
        </w:rPr>
        <w:t>- спортивный комплекс, ул. Куйбышева;</w:t>
      </w:r>
    </w:p>
    <w:p w:rsidR="0091558B" w:rsidRPr="002664E8" w:rsidRDefault="0091558B" w:rsidP="00597738">
      <w:pPr>
        <w:spacing w:line="360" w:lineRule="auto"/>
        <w:jc w:val="both"/>
        <w:rPr>
          <w:rFonts w:ascii="Arial" w:hAnsi="Arial" w:cs="Arial"/>
        </w:rPr>
      </w:pPr>
      <w:r w:rsidRPr="002664E8">
        <w:rPr>
          <w:rFonts w:ascii="Arial" w:hAnsi="Arial" w:cs="Arial"/>
        </w:rPr>
        <w:t>- пожарное депо на 2 машины, ул. Мира.</w:t>
      </w:r>
    </w:p>
    <w:p w:rsidR="0091558B" w:rsidRPr="002664E8" w:rsidRDefault="0091558B" w:rsidP="00597738">
      <w:pPr>
        <w:spacing w:line="360" w:lineRule="auto"/>
        <w:jc w:val="both"/>
        <w:rPr>
          <w:rFonts w:ascii="Arial" w:hAnsi="Arial" w:cs="Arial"/>
        </w:rPr>
      </w:pPr>
    </w:p>
    <w:p w:rsidR="0091558B" w:rsidRPr="00E84002" w:rsidRDefault="0091558B" w:rsidP="00597738">
      <w:pPr>
        <w:spacing w:line="360" w:lineRule="auto"/>
        <w:ind w:firstLine="709"/>
        <w:jc w:val="both"/>
        <w:rPr>
          <w:rFonts w:ascii="Arial" w:hAnsi="Arial" w:cs="Arial"/>
        </w:rPr>
      </w:pPr>
      <w:r w:rsidRPr="00E84002">
        <w:rPr>
          <w:rFonts w:ascii="Arial" w:hAnsi="Arial" w:cs="Arial"/>
        </w:rPr>
        <w:t xml:space="preserve">Согласно данным Генерального плана городского поселения Суходол планируется построить 8 общественных зданий и реконструировать 3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w:t>
      </w:r>
      <w:r w:rsidRPr="00E84002">
        <w:rPr>
          <w:rFonts w:ascii="Arial" w:hAnsi="Arial" w:cs="Arial"/>
          <w:color w:val="000000"/>
        </w:rPr>
        <w:t>автономных источников (котлов различной модификации).</w:t>
      </w:r>
      <w:r w:rsidRPr="00E84002">
        <w:rPr>
          <w:rFonts w:ascii="Arial" w:hAnsi="Arial" w:cs="Arial"/>
        </w:rPr>
        <w:t xml:space="preserve">  </w:t>
      </w:r>
    </w:p>
    <w:p w:rsidR="0091558B" w:rsidRPr="002664E8" w:rsidRDefault="0091558B" w:rsidP="00597738">
      <w:pPr>
        <w:tabs>
          <w:tab w:val="left" w:pos="709"/>
        </w:tabs>
        <w:spacing w:line="360" w:lineRule="auto"/>
        <w:ind w:firstLine="709"/>
        <w:jc w:val="both"/>
        <w:rPr>
          <w:rFonts w:ascii="Arial" w:hAnsi="Arial" w:cs="Arial"/>
          <w:color w:val="000000"/>
        </w:rPr>
      </w:pPr>
      <w:r w:rsidRPr="00E84002">
        <w:rPr>
          <w:rFonts w:ascii="Arial" w:hAnsi="Arial" w:cs="Arial"/>
        </w:rPr>
        <w:t>Приросты строительных фондов, а также площадки перспективного строительства под жилую зону п.г.т. Суходол, представлены на рисунке 1.1.1.</w:t>
      </w:r>
    </w:p>
    <w:p w:rsidR="0091558B" w:rsidRDefault="0091558B" w:rsidP="00704C99">
      <w:pPr>
        <w:pStyle w:val="a7"/>
        <w:ind w:firstLine="709"/>
        <w:rPr>
          <w:rFonts w:cs="Times New Roman"/>
          <w:b/>
          <w:bCs/>
        </w:rPr>
      </w:pPr>
    </w:p>
    <w:p w:rsidR="0091558B" w:rsidRDefault="0091558B" w:rsidP="00704C99">
      <w:pPr>
        <w:pStyle w:val="a7"/>
        <w:ind w:firstLine="709"/>
        <w:rPr>
          <w:rFonts w:cs="Times New Roman"/>
          <w:b/>
          <w:bCs/>
        </w:rPr>
      </w:pPr>
    </w:p>
    <w:p w:rsidR="0091558B" w:rsidRDefault="0091558B" w:rsidP="00704C99">
      <w:pPr>
        <w:pStyle w:val="a7"/>
        <w:ind w:firstLine="709"/>
        <w:rPr>
          <w:rFonts w:cs="Times New Roman"/>
          <w:b/>
          <w:bCs/>
        </w:rPr>
      </w:pPr>
    </w:p>
    <w:p w:rsidR="0091558B" w:rsidRDefault="0091558B" w:rsidP="00704C99">
      <w:pPr>
        <w:pStyle w:val="a7"/>
        <w:ind w:firstLine="709"/>
        <w:rPr>
          <w:rFonts w:cs="Times New Roman"/>
          <w:b/>
          <w:bCs/>
        </w:rPr>
      </w:pPr>
    </w:p>
    <w:p w:rsidR="0091558B" w:rsidRPr="004E4EDF" w:rsidRDefault="0091558B" w:rsidP="008568F3">
      <w:pPr>
        <w:spacing w:line="360" w:lineRule="auto"/>
        <w:ind w:firstLine="709"/>
        <w:jc w:val="both"/>
        <w:rPr>
          <w:rFonts w:ascii="Arial" w:hAnsi="Arial" w:cs="Arial"/>
          <w:b/>
          <w:bCs/>
          <w:color w:val="000000"/>
          <w:highlight w:val="yellow"/>
          <w:u w:val="single"/>
        </w:rPr>
      </w:pPr>
    </w:p>
    <w:p w:rsidR="0091558B" w:rsidRPr="004E4EDF" w:rsidRDefault="0091558B" w:rsidP="008568F3">
      <w:pPr>
        <w:spacing w:line="360" w:lineRule="auto"/>
        <w:ind w:firstLine="709"/>
        <w:jc w:val="both"/>
        <w:rPr>
          <w:rFonts w:ascii="Arial" w:hAnsi="Arial" w:cs="Arial"/>
          <w:b/>
          <w:bCs/>
          <w:color w:val="000000"/>
          <w:highlight w:val="yellow"/>
          <w:u w:val="single"/>
        </w:rPr>
      </w:pPr>
    </w:p>
    <w:p w:rsidR="0091558B" w:rsidRPr="004E4EDF" w:rsidRDefault="0091558B" w:rsidP="008568F3">
      <w:pPr>
        <w:spacing w:line="360" w:lineRule="auto"/>
        <w:ind w:firstLine="709"/>
        <w:jc w:val="both"/>
        <w:rPr>
          <w:rFonts w:ascii="Arial" w:eastAsia="MS Mincho" w:hAnsi="Arial"/>
          <w:highlight w:val="yellow"/>
        </w:rPr>
      </w:pPr>
    </w:p>
    <w:p w:rsidR="0091558B" w:rsidRPr="004E4EDF" w:rsidRDefault="0091558B" w:rsidP="00704C99">
      <w:pPr>
        <w:pStyle w:val="a7"/>
        <w:ind w:firstLine="709"/>
        <w:rPr>
          <w:rFonts w:cs="Times New Roman"/>
          <w:highlight w:val="yellow"/>
        </w:rPr>
      </w:pPr>
    </w:p>
    <w:p w:rsidR="0091558B" w:rsidRPr="004E4EDF" w:rsidRDefault="0091558B" w:rsidP="00704C99">
      <w:pPr>
        <w:pStyle w:val="a7"/>
        <w:ind w:firstLine="709"/>
        <w:rPr>
          <w:rFonts w:cs="Times New Roman"/>
          <w:highlight w:val="yellow"/>
        </w:rPr>
      </w:pPr>
    </w:p>
    <w:p w:rsidR="0091558B" w:rsidRPr="004E4EDF" w:rsidRDefault="0091558B" w:rsidP="00704C99">
      <w:pPr>
        <w:pStyle w:val="a7"/>
        <w:ind w:firstLine="709"/>
        <w:rPr>
          <w:rFonts w:cs="Times New Roman"/>
          <w:highlight w:val="yellow"/>
        </w:rPr>
      </w:pPr>
    </w:p>
    <w:p w:rsidR="0091558B" w:rsidRPr="004E4EDF" w:rsidRDefault="0091558B" w:rsidP="00704C99">
      <w:pPr>
        <w:pStyle w:val="a7"/>
        <w:ind w:firstLine="709"/>
        <w:rPr>
          <w:rFonts w:cs="Times New Roman"/>
          <w:highlight w:val="yellow"/>
        </w:rPr>
      </w:pPr>
    </w:p>
    <w:p w:rsidR="0091558B" w:rsidRPr="004E4EDF" w:rsidRDefault="0091558B" w:rsidP="00704C99">
      <w:pPr>
        <w:pStyle w:val="a7"/>
        <w:ind w:firstLine="709"/>
        <w:rPr>
          <w:rFonts w:cs="Times New Roman"/>
          <w:highlight w:val="yellow"/>
        </w:rPr>
      </w:pPr>
    </w:p>
    <w:p w:rsidR="0091558B" w:rsidRPr="004E4EDF" w:rsidRDefault="0091558B" w:rsidP="00704C99">
      <w:pPr>
        <w:pStyle w:val="a7"/>
        <w:ind w:firstLine="709"/>
        <w:rPr>
          <w:rFonts w:cs="Times New Roman"/>
          <w:highlight w:val="yellow"/>
        </w:rPr>
        <w:sectPr w:rsidR="0091558B" w:rsidRPr="004E4EDF" w:rsidSect="001E6BE4">
          <w:pgSz w:w="11907" w:h="16840" w:code="9"/>
          <w:pgMar w:top="851" w:right="851" w:bottom="1134" w:left="1701" w:header="720" w:footer="720" w:gutter="0"/>
          <w:pgNumType w:start="20"/>
          <w:cols w:space="720"/>
          <w:noEndnote/>
          <w:docGrid w:linePitch="326"/>
        </w:sectPr>
      </w:pPr>
    </w:p>
    <w:p w:rsidR="0091558B" w:rsidRPr="00984DA5" w:rsidRDefault="0091558B" w:rsidP="00984DA5">
      <w:pPr>
        <w:pStyle w:val="a7"/>
        <w:tabs>
          <w:tab w:val="left" w:pos="709"/>
        </w:tabs>
        <w:ind w:firstLine="709"/>
        <w:jc w:val="left"/>
      </w:pPr>
      <w:r w:rsidRPr="00984DA5">
        <w:t>Рисунок 1.1.1 – Территория п.г.т. Суходол с площадками под жилую зону и выделенными объектами перспективного строительства и реконструкции</w:t>
      </w:r>
    </w:p>
    <w:p w:rsidR="0091558B" w:rsidRPr="00984DA5" w:rsidRDefault="0091558B" w:rsidP="00984DA5">
      <w:pPr>
        <w:pStyle w:val="a7"/>
        <w:tabs>
          <w:tab w:val="left" w:pos="709"/>
        </w:tabs>
        <w:ind w:firstLine="709"/>
        <w:jc w:val="left"/>
      </w:pPr>
    </w:p>
    <w:p w:rsidR="0091558B" w:rsidRDefault="0091558B" w:rsidP="00984DA5">
      <w:pPr>
        <w:spacing w:line="360" w:lineRule="auto"/>
        <w:ind w:firstLine="709"/>
        <w:rPr>
          <w:rFonts w:ascii="Arial" w:eastAsia="MS Mincho" w:hAnsi="Arial"/>
          <w:noProof/>
        </w:rPr>
      </w:pPr>
      <w:r w:rsidRPr="000F56DE">
        <w:rPr>
          <w:rFonts w:ascii="Arial" w:eastAsia="MS Mincho" w:hAnsi="Arial"/>
          <w:noProof/>
        </w:rPr>
        <w:pict>
          <v:shape id="Рисунок 7" o:spid="_x0000_i1026" type="#_x0000_t75" style="width:624pt;height:603.75pt;visibility:visible">
            <v:imagedata r:id="rId25" o:title=""/>
          </v:shape>
        </w:pict>
      </w: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Pr="00984DA5" w:rsidRDefault="0091558B" w:rsidP="00984DA5">
      <w:pPr>
        <w:rPr>
          <w:rFonts w:ascii="Arial" w:eastAsia="MS Mincho" w:hAnsi="Arial"/>
        </w:rPr>
      </w:pPr>
    </w:p>
    <w:p w:rsidR="0091558B" w:rsidRDefault="0091558B" w:rsidP="00984DA5">
      <w:pPr>
        <w:rPr>
          <w:rFonts w:ascii="Arial" w:eastAsia="MS Mincho" w:hAnsi="Arial"/>
          <w:noProof/>
        </w:rPr>
      </w:pPr>
    </w:p>
    <w:p w:rsidR="0091558B" w:rsidRDefault="0091558B" w:rsidP="00984DA5">
      <w:pPr>
        <w:jc w:val="center"/>
        <w:rPr>
          <w:rFonts w:ascii="Arial" w:eastAsia="MS Mincho" w:hAnsi="Arial"/>
          <w:noProof/>
        </w:rPr>
        <w:sectPr w:rsidR="0091558B" w:rsidSect="0032200B">
          <w:pgSz w:w="16840" w:h="23814" w:code="9"/>
          <w:pgMar w:top="1134" w:right="851" w:bottom="1134" w:left="1701" w:header="720" w:footer="720" w:gutter="0"/>
          <w:cols w:space="720"/>
          <w:noEndnote/>
          <w:titlePg/>
          <w:docGrid w:linePitch="326"/>
        </w:sectPr>
      </w:pPr>
    </w:p>
    <w:p w:rsidR="0091558B" w:rsidRPr="004E4EDF" w:rsidRDefault="0091558B" w:rsidP="00984DA5">
      <w:pPr>
        <w:tabs>
          <w:tab w:val="center" w:pos="7144"/>
        </w:tabs>
        <w:rPr>
          <w:b/>
          <w:bCs/>
          <w:highlight w:val="yellow"/>
        </w:rPr>
      </w:pPr>
      <w:bookmarkStart w:id="10" w:name="_Ref409554117"/>
    </w:p>
    <w:bookmarkEnd w:id="10"/>
    <w:p w:rsidR="0091558B" w:rsidRPr="00FA00F6" w:rsidRDefault="0091558B" w:rsidP="00051C8B">
      <w:pPr>
        <w:pStyle w:val="a7"/>
        <w:tabs>
          <w:tab w:val="left" w:pos="709"/>
        </w:tabs>
        <w:ind w:firstLine="708"/>
        <w:rPr>
          <w:b/>
          <w:bCs/>
        </w:rPr>
      </w:pPr>
      <w:r w:rsidRPr="00FA00F6">
        <w:rPr>
          <w:b/>
          <w:bCs/>
        </w:rPr>
        <w:t>1.2 Объемы потребления тепловой энергии (мощности), теплоносителя и приросты потребления тепловой энергии, теплоносителя.</w:t>
      </w:r>
    </w:p>
    <w:p w:rsidR="0091558B" w:rsidRPr="00FA00F6" w:rsidRDefault="0091558B" w:rsidP="00601950">
      <w:pPr>
        <w:pStyle w:val="a7"/>
        <w:tabs>
          <w:tab w:val="left" w:pos="709"/>
        </w:tabs>
        <w:ind w:firstLine="708"/>
      </w:pPr>
      <w:r w:rsidRPr="00FA00F6">
        <w:t xml:space="preserve">На территории г.п. Суходол действуют 6 отопительных котельных, эксплуатируемые ООО </w:t>
      </w:r>
      <w:r w:rsidRPr="00FA00F6">
        <w:rPr>
          <w:color w:val="000000"/>
        </w:rPr>
        <w:t>«Сервисная Коммунальная Компания»,</w:t>
      </w:r>
      <w:r w:rsidRPr="00FA00F6">
        <w:t xml:space="preserve"> расположенные в п.г.т. Суходол.</w:t>
      </w:r>
    </w:p>
    <w:p w:rsidR="0091558B" w:rsidRPr="00FA00F6" w:rsidRDefault="0091558B" w:rsidP="00601950">
      <w:pPr>
        <w:pStyle w:val="a7"/>
        <w:tabs>
          <w:tab w:val="left" w:pos="709"/>
        </w:tabs>
        <w:ind w:firstLine="708"/>
        <w:rPr>
          <w:color w:val="000000"/>
        </w:rPr>
      </w:pPr>
      <w:r w:rsidRPr="00FA00F6">
        <w:rPr>
          <w:color w:val="000000"/>
        </w:rPr>
        <w:t xml:space="preserve">Весь жилой индивидуальный фонд, который не подключен </w:t>
      </w:r>
      <w:r w:rsidRPr="00FA00F6">
        <w:t>к данным котельным</w:t>
      </w:r>
      <w:r w:rsidRPr="00FA00F6">
        <w:rPr>
          <w:color w:val="000000"/>
        </w:rPr>
        <w:t>, обеспечивается теплом от собственных теплоисточников — это котлы различной модификации, для нужд отопления и горячего водоснабжения.</w:t>
      </w:r>
    </w:p>
    <w:p w:rsidR="0091558B" w:rsidRPr="00FA00F6" w:rsidRDefault="0091558B" w:rsidP="00AD6A06">
      <w:pPr>
        <w:tabs>
          <w:tab w:val="left" w:pos="709"/>
        </w:tabs>
        <w:spacing w:line="360" w:lineRule="auto"/>
        <w:ind w:firstLine="709"/>
        <w:jc w:val="both"/>
        <w:rPr>
          <w:rFonts w:ascii="Arial" w:hAnsi="Arial" w:cs="Arial"/>
        </w:rPr>
      </w:pPr>
    </w:p>
    <w:p w:rsidR="0091558B" w:rsidRPr="00FA00F6" w:rsidRDefault="0091558B" w:rsidP="00AD6A06">
      <w:pPr>
        <w:tabs>
          <w:tab w:val="left" w:pos="709"/>
        </w:tabs>
        <w:spacing w:line="360" w:lineRule="auto"/>
        <w:ind w:firstLine="709"/>
        <w:jc w:val="both"/>
        <w:rPr>
          <w:rFonts w:ascii="Arial" w:hAnsi="Arial" w:cs="Arial"/>
        </w:rPr>
      </w:pPr>
      <w:r w:rsidRPr="00FA00F6">
        <w:rPr>
          <w:rFonts w:ascii="Arial" w:hAnsi="Arial" w:cs="Arial"/>
        </w:rPr>
        <w:t xml:space="preserve">Потребители тепловой энергии от котельных ООО «СКК» в городском поселении Суходол подключены к тепловым сетям по зависимой схеме. Тепловая энергия используется на цели отопления и ГВС. Описание потребителей и значения тепловых нагрузок, представлены в таблице 1.2.1. </w:t>
      </w:r>
    </w:p>
    <w:p w:rsidR="0091558B" w:rsidRPr="00FA00F6" w:rsidRDefault="0091558B" w:rsidP="00E94251">
      <w:pPr>
        <w:tabs>
          <w:tab w:val="left" w:pos="709"/>
        </w:tabs>
        <w:spacing w:line="360" w:lineRule="auto"/>
        <w:ind w:firstLine="709"/>
        <w:jc w:val="both"/>
        <w:rPr>
          <w:rFonts w:ascii="Arial" w:hAnsi="Arial" w:cs="Arial"/>
        </w:rPr>
      </w:pPr>
      <w:r w:rsidRPr="00FA00F6">
        <w:rPr>
          <w:rFonts w:ascii="Arial" w:hAnsi="Arial" w:cs="Arial"/>
        </w:rPr>
        <w:t>Таблица 1.2.1 - Значения потребляемой тепловой мощности при расчетных температурах наружного воздуха в г.п. Суходол</w:t>
      </w:r>
    </w:p>
    <w:tbl>
      <w:tblPr>
        <w:tblW w:w="9023" w:type="dxa"/>
        <w:tblInd w:w="2" w:type="dxa"/>
        <w:tblLook w:val="00A0"/>
      </w:tblPr>
      <w:tblGrid>
        <w:gridCol w:w="6360"/>
        <w:gridCol w:w="2663"/>
      </w:tblGrid>
      <w:tr w:rsidR="0091558B" w:rsidRPr="00FA00F6">
        <w:trPr>
          <w:cantSplit/>
          <w:trHeight w:val="878"/>
          <w:tblHeader/>
        </w:trPr>
        <w:tc>
          <w:tcPr>
            <w:tcW w:w="6360" w:type="dxa"/>
            <w:tcBorders>
              <w:top w:val="single" w:sz="4" w:space="0" w:color="auto"/>
              <w:left w:val="single" w:sz="4" w:space="0" w:color="auto"/>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bookmarkStart w:id="11" w:name="_Hlk89181749"/>
            <w:r w:rsidRPr="00FA00F6">
              <w:rPr>
                <w:rFonts w:ascii="Arial" w:hAnsi="Arial" w:cs="Arial"/>
                <w:color w:val="000000"/>
                <w:sz w:val="20"/>
                <w:szCs w:val="20"/>
              </w:rPr>
              <w:t>Потребители тепла</w:t>
            </w:r>
          </w:p>
        </w:tc>
        <w:tc>
          <w:tcPr>
            <w:tcW w:w="2663" w:type="dxa"/>
            <w:tcBorders>
              <w:top w:val="single" w:sz="4" w:space="0" w:color="auto"/>
              <w:left w:val="nil"/>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color w:val="000000"/>
                <w:sz w:val="20"/>
                <w:szCs w:val="20"/>
              </w:rPr>
              <w:t>Суммарная расчётная подключенная нагрузка на отопление, (Гкал/час)</w:t>
            </w:r>
          </w:p>
        </w:tc>
      </w:tr>
      <w:tr w:rsidR="0091558B" w:rsidRPr="00FA00F6">
        <w:trPr>
          <w:cantSplit/>
          <w:trHeight w:val="120"/>
        </w:trPr>
        <w:tc>
          <w:tcPr>
            <w:tcW w:w="9023" w:type="dxa"/>
            <w:gridSpan w:val="2"/>
            <w:tcBorders>
              <w:top w:val="nil"/>
              <w:left w:val="single" w:sz="4" w:space="0" w:color="auto"/>
              <w:bottom w:val="single" w:sz="4" w:space="0" w:color="auto"/>
              <w:right w:val="single" w:sz="4" w:space="0" w:color="auto"/>
            </w:tcBorders>
            <w:noWrap/>
            <w:vAlign w:val="center"/>
          </w:tcPr>
          <w:p w:rsidR="0091558B" w:rsidRPr="00FA00F6" w:rsidRDefault="0091558B" w:rsidP="00CF22AB">
            <w:pPr>
              <w:jc w:val="center"/>
              <w:rPr>
                <w:rFonts w:ascii="Arial" w:eastAsia="MS Mincho" w:hAnsi="Arial"/>
                <w:sz w:val="20"/>
                <w:szCs w:val="20"/>
              </w:rPr>
            </w:pPr>
            <w:r w:rsidRPr="00FA00F6">
              <w:rPr>
                <w:rFonts w:ascii="Arial" w:eastAsia="MS Mincho" w:hAnsi="Arial" w:cs="Arial"/>
                <w:sz w:val="20"/>
                <w:szCs w:val="20"/>
              </w:rPr>
              <w:t>Котельная п.г.т. Суходол</w:t>
            </w:r>
            <w:r w:rsidRPr="00FA00F6">
              <w:rPr>
                <w:rFonts w:ascii="Arial" w:eastAsia="MS Mincho" w:hAnsi="Arial" w:cs="Arial"/>
                <w:color w:val="000000"/>
                <w:sz w:val="20"/>
                <w:szCs w:val="20"/>
              </w:rPr>
              <w:t>, ул. Пушкина</w:t>
            </w:r>
          </w:p>
        </w:tc>
      </w:tr>
      <w:tr w:rsidR="0091558B" w:rsidRPr="00FA00F6">
        <w:trPr>
          <w:cantSplit/>
          <w:trHeight w:val="380"/>
        </w:trPr>
        <w:tc>
          <w:tcPr>
            <w:tcW w:w="6360" w:type="dxa"/>
            <w:tcBorders>
              <w:top w:val="nil"/>
              <w:left w:val="single" w:sz="4" w:space="0" w:color="auto"/>
              <w:bottom w:val="single" w:sz="4" w:space="0" w:color="auto"/>
              <w:right w:val="single" w:sz="4" w:space="0" w:color="auto"/>
            </w:tcBorders>
          </w:tcPr>
          <w:p w:rsidR="0091558B" w:rsidRPr="00FA00F6" w:rsidRDefault="0091558B" w:rsidP="00CF22AB">
            <w:pPr>
              <w:rPr>
                <w:rFonts w:ascii="Arial" w:hAnsi="Arial" w:cs="Arial"/>
                <w:sz w:val="20"/>
                <w:szCs w:val="20"/>
              </w:rPr>
            </w:pPr>
            <w:r w:rsidRPr="00FA00F6">
              <w:rPr>
                <w:rFonts w:ascii="Arial" w:hAnsi="Arial" w:cs="Arial"/>
                <w:sz w:val="20"/>
                <w:szCs w:val="20"/>
              </w:rPr>
              <w:t xml:space="preserve">Жилые дома по: </w:t>
            </w:r>
          </w:p>
          <w:p w:rsidR="0091558B" w:rsidRPr="00FA00F6" w:rsidRDefault="0091558B" w:rsidP="00CF22AB">
            <w:pPr>
              <w:rPr>
                <w:rFonts w:ascii="Arial" w:hAnsi="Arial" w:cs="Arial"/>
                <w:sz w:val="20"/>
                <w:szCs w:val="20"/>
              </w:rPr>
            </w:pPr>
            <w:r w:rsidRPr="00FA00F6">
              <w:rPr>
                <w:rFonts w:ascii="Arial" w:hAnsi="Arial" w:cs="Arial"/>
                <w:sz w:val="20"/>
                <w:szCs w:val="20"/>
              </w:rPr>
              <w:t>ул. Пушкина: №№ 20,22,24,26,28,30,30а,32,34,36</w:t>
            </w:r>
          </w:p>
          <w:p w:rsidR="0091558B" w:rsidRPr="00FA00F6" w:rsidRDefault="0091558B" w:rsidP="00CF22AB">
            <w:pPr>
              <w:rPr>
                <w:rFonts w:ascii="Arial" w:hAnsi="Arial" w:cs="Arial"/>
                <w:sz w:val="20"/>
                <w:szCs w:val="20"/>
              </w:rPr>
            </w:pPr>
            <w:r w:rsidRPr="00FA00F6">
              <w:rPr>
                <w:rFonts w:ascii="Arial" w:hAnsi="Arial" w:cs="Arial"/>
                <w:sz w:val="20"/>
                <w:szCs w:val="20"/>
              </w:rPr>
              <w:t>ул. Школьная: №№ 29,31,33,35,37,39,41,45,47,49,51</w:t>
            </w:r>
          </w:p>
        </w:tc>
        <w:tc>
          <w:tcPr>
            <w:tcW w:w="2663" w:type="dxa"/>
            <w:vMerge w:val="restart"/>
            <w:tcBorders>
              <w:top w:val="nil"/>
              <w:left w:val="nil"/>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color w:val="000000"/>
                <w:sz w:val="20"/>
                <w:szCs w:val="20"/>
              </w:rPr>
              <w:t>0,64</w:t>
            </w:r>
          </w:p>
        </w:tc>
      </w:tr>
      <w:tr w:rsidR="0091558B" w:rsidRPr="00FA00F6">
        <w:trPr>
          <w:cantSplit/>
          <w:trHeight w:val="273"/>
        </w:trPr>
        <w:tc>
          <w:tcPr>
            <w:tcW w:w="6360" w:type="dxa"/>
            <w:tcBorders>
              <w:top w:val="nil"/>
              <w:left w:val="single" w:sz="4" w:space="0" w:color="auto"/>
              <w:bottom w:val="single" w:sz="4" w:space="0" w:color="auto"/>
              <w:right w:val="single" w:sz="4" w:space="0" w:color="auto"/>
            </w:tcBorders>
          </w:tcPr>
          <w:p w:rsidR="0091558B" w:rsidRPr="00FA00F6" w:rsidRDefault="0091558B" w:rsidP="00CF22AB">
            <w:pPr>
              <w:jc w:val="both"/>
              <w:rPr>
                <w:rFonts w:ascii="Arial" w:hAnsi="Arial" w:cs="Arial"/>
                <w:sz w:val="20"/>
                <w:szCs w:val="20"/>
              </w:rPr>
            </w:pPr>
            <w:r w:rsidRPr="00FA00F6">
              <w:rPr>
                <w:rFonts w:ascii="Arial" w:hAnsi="Arial" w:cs="Arial"/>
                <w:sz w:val="20"/>
                <w:szCs w:val="20"/>
              </w:rPr>
              <w:t>Прочие организации:</w:t>
            </w:r>
          </w:p>
          <w:p w:rsidR="0091558B" w:rsidRPr="00FA00F6" w:rsidRDefault="0091558B" w:rsidP="00CF22AB">
            <w:pPr>
              <w:jc w:val="both"/>
              <w:rPr>
                <w:rFonts w:ascii="Arial" w:hAnsi="Arial" w:cs="Arial"/>
                <w:sz w:val="20"/>
                <w:szCs w:val="20"/>
              </w:rPr>
            </w:pPr>
            <w:r w:rsidRPr="00FA00F6">
              <w:rPr>
                <w:rFonts w:ascii="Arial" w:hAnsi="Arial" w:cs="Arial"/>
                <w:sz w:val="20"/>
                <w:szCs w:val="20"/>
              </w:rPr>
              <w:t>ул. Пушкина,28А магазин - 1шт.</w:t>
            </w:r>
          </w:p>
          <w:p w:rsidR="0091558B" w:rsidRPr="00FA00F6" w:rsidRDefault="0091558B" w:rsidP="00CF22AB">
            <w:pPr>
              <w:jc w:val="both"/>
              <w:rPr>
                <w:rFonts w:ascii="Arial" w:hAnsi="Arial" w:cs="Arial"/>
                <w:color w:val="000000"/>
                <w:sz w:val="20"/>
                <w:szCs w:val="20"/>
              </w:rPr>
            </w:pPr>
            <w:r w:rsidRPr="00FA00F6">
              <w:rPr>
                <w:rFonts w:ascii="Arial" w:hAnsi="Arial" w:cs="Arial"/>
                <w:color w:val="000000"/>
                <w:sz w:val="20"/>
                <w:szCs w:val="20"/>
              </w:rPr>
              <w:t>ул. Школьная – магазин - 3шт.</w:t>
            </w:r>
          </w:p>
        </w:tc>
        <w:tc>
          <w:tcPr>
            <w:tcW w:w="2663" w:type="dxa"/>
            <w:vMerge/>
            <w:tcBorders>
              <w:left w:val="nil"/>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p>
        </w:tc>
      </w:tr>
      <w:tr w:rsidR="0091558B" w:rsidRPr="00FA00F6">
        <w:trPr>
          <w:cantSplit/>
          <w:trHeight w:val="186"/>
        </w:trPr>
        <w:tc>
          <w:tcPr>
            <w:tcW w:w="9023" w:type="dxa"/>
            <w:gridSpan w:val="2"/>
            <w:tcBorders>
              <w:top w:val="nil"/>
              <w:left w:val="single" w:sz="4" w:space="0" w:color="auto"/>
              <w:bottom w:val="single" w:sz="4" w:space="0" w:color="auto"/>
              <w:right w:val="single" w:sz="4" w:space="0" w:color="auto"/>
            </w:tcBorders>
          </w:tcPr>
          <w:p w:rsidR="0091558B" w:rsidRPr="00FA00F6" w:rsidRDefault="0091558B"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Суворова,18</w:t>
            </w:r>
          </w:p>
        </w:tc>
      </w:tr>
      <w:tr w:rsidR="0091558B" w:rsidRPr="00FA00F6">
        <w:trPr>
          <w:cantSplit/>
          <w:trHeight w:val="232"/>
        </w:trPr>
        <w:tc>
          <w:tcPr>
            <w:tcW w:w="6360" w:type="dxa"/>
            <w:tcBorders>
              <w:top w:val="nil"/>
              <w:left w:val="single" w:sz="4" w:space="0" w:color="auto"/>
              <w:bottom w:val="single" w:sz="4" w:space="0" w:color="auto"/>
              <w:right w:val="single" w:sz="4" w:space="0" w:color="auto"/>
            </w:tcBorders>
          </w:tcPr>
          <w:p w:rsidR="0091558B" w:rsidRPr="00FA00F6" w:rsidRDefault="0091558B" w:rsidP="00CF22AB">
            <w:pPr>
              <w:rPr>
                <w:rFonts w:ascii="Arial" w:hAnsi="Arial" w:cs="Arial"/>
                <w:sz w:val="20"/>
                <w:szCs w:val="20"/>
              </w:rPr>
            </w:pPr>
            <w:r w:rsidRPr="00FA00F6">
              <w:rPr>
                <w:rFonts w:ascii="Arial" w:hAnsi="Arial" w:cs="Arial"/>
                <w:sz w:val="20"/>
                <w:szCs w:val="20"/>
              </w:rPr>
              <w:t>ГБОУ СОШ №2</w:t>
            </w:r>
          </w:p>
        </w:tc>
        <w:tc>
          <w:tcPr>
            <w:tcW w:w="2663" w:type="dxa"/>
            <w:tcBorders>
              <w:top w:val="nil"/>
              <w:left w:val="nil"/>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color w:val="000000"/>
                <w:sz w:val="20"/>
                <w:szCs w:val="20"/>
              </w:rPr>
              <w:t xml:space="preserve">0,7155  </w:t>
            </w:r>
          </w:p>
        </w:tc>
      </w:tr>
      <w:tr w:rsidR="0091558B" w:rsidRPr="00FA00F6">
        <w:trPr>
          <w:cantSplit/>
          <w:trHeight w:val="135"/>
        </w:trPr>
        <w:tc>
          <w:tcPr>
            <w:tcW w:w="9023" w:type="dxa"/>
            <w:gridSpan w:val="2"/>
            <w:tcBorders>
              <w:top w:val="nil"/>
              <w:left w:val="single" w:sz="4" w:space="0" w:color="auto"/>
              <w:bottom w:val="single" w:sz="4" w:space="0" w:color="auto"/>
              <w:right w:val="single" w:sz="4" w:space="0" w:color="auto"/>
            </w:tcBorders>
          </w:tcPr>
          <w:p w:rsidR="0091558B" w:rsidRPr="00FA00F6" w:rsidRDefault="0091558B"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Молодогвардейская, 40</w:t>
            </w:r>
          </w:p>
        </w:tc>
      </w:tr>
      <w:tr w:rsidR="0091558B" w:rsidRPr="00FA00F6">
        <w:trPr>
          <w:cantSplit/>
          <w:trHeight w:val="330"/>
        </w:trPr>
        <w:tc>
          <w:tcPr>
            <w:tcW w:w="6360" w:type="dxa"/>
            <w:tcBorders>
              <w:top w:val="nil"/>
              <w:left w:val="single" w:sz="4" w:space="0" w:color="auto"/>
              <w:bottom w:val="single" w:sz="4" w:space="0" w:color="auto"/>
              <w:right w:val="single" w:sz="4" w:space="0" w:color="auto"/>
            </w:tcBorders>
          </w:tcPr>
          <w:p w:rsidR="0091558B" w:rsidRPr="00FA00F6" w:rsidRDefault="0091558B" w:rsidP="00CF22AB">
            <w:pPr>
              <w:rPr>
                <w:rFonts w:ascii="Arial" w:hAnsi="Arial" w:cs="Arial"/>
                <w:sz w:val="20"/>
                <w:szCs w:val="20"/>
              </w:rPr>
            </w:pPr>
            <w:r w:rsidRPr="00FA00F6">
              <w:rPr>
                <w:rFonts w:ascii="Arial" w:hAnsi="Arial" w:cs="Arial"/>
                <w:sz w:val="20"/>
                <w:szCs w:val="20"/>
              </w:rPr>
              <w:t>Жилые дома по:</w:t>
            </w:r>
          </w:p>
          <w:p w:rsidR="0091558B" w:rsidRPr="00FA00F6" w:rsidRDefault="0091558B" w:rsidP="00CF22AB">
            <w:pPr>
              <w:rPr>
                <w:rFonts w:ascii="Arial" w:hAnsi="Arial" w:cs="Arial"/>
                <w:sz w:val="20"/>
                <w:szCs w:val="20"/>
              </w:rPr>
            </w:pPr>
            <w:r w:rsidRPr="00FA00F6">
              <w:rPr>
                <w:rFonts w:ascii="Arial" w:hAnsi="Arial" w:cs="Arial"/>
                <w:sz w:val="20"/>
                <w:szCs w:val="20"/>
              </w:rPr>
              <w:t>ул. Суворова: №№ 17,19,21,23,25</w:t>
            </w:r>
          </w:p>
          <w:p w:rsidR="0091558B" w:rsidRPr="00FA00F6" w:rsidRDefault="0091558B" w:rsidP="00CF22AB">
            <w:pPr>
              <w:rPr>
                <w:rFonts w:ascii="Arial" w:hAnsi="Arial" w:cs="Arial"/>
                <w:sz w:val="20"/>
                <w:szCs w:val="20"/>
              </w:rPr>
            </w:pPr>
            <w:r w:rsidRPr="00FA00F6">
              <w:rPr>
                <w:rFonts w:ascii="Arial" w:hAnsi="Arial" w:cs="Arial"/>
                <w:sz w:val="20"/>
                <w:szCs w:val="20"/>
              </w:rPr>
              <w:t>ул. Школьная: №№18,20,22,24,26,64,66,68</w:t>
            </w:r>
          </w:p>
          <w:p w:rsidR="0091558B" w:rsidRPr="00FA00F6" w:rsidRDefault="0091558B" w:rsidP="00CF22AB">
            <w:pPr>
              <w:rPr>
                <w:rFonts w:ascii="Arial" w:hAnsi="Arial" w:cs="Arial"/>
                <w:sz w:val="20"/>
                <w:szCs w:val="20"/>
              </w:rPr>
            </w:pPr>
            <w:r w:rsidRPr="00FA00F6">
              <w:rPr>
                <w:rFonts w:ascii="Arial" w:hAnsi="Arial" w:cs="Arial"/>
                <w:sz w:val="20"/>
                <w:szCs w:val="20"/>
              </w:rPr>
              <w:t>ул. Парковая: №№17,19</w:t>
            </w:r>
          </w:p>
          <w:p w:rsidR="0091558B" w:rsidRPr="00FA00F6" w:rsidRDefault="0091558B" w:rsidP="00CF22AB">
            <w:pPr>
              <w:rPr>
                <w:rFonts w:ascii="Arial" w:hAnsi="Arial" w:cs="Arial"/>
                <w:sz w:val="20"/>
                <w:szCs w:val="20"/>
              </w:rPr>
            </w:pPr>
            <w:r w:rsidRPr="00FA00F6">
              <w:rPr>
                <w:rFonts w:ascii="Arial" w:hAnsi="Arial" w:cs="Arial"/>
                <w:sz w:val="20"/>
                <w:szCs w:val="20"/>
              </w:rPr>
              <w:t>ул. Молодогвардейская: №№ 36,38</w:t>
            </w:r>
          </w:p>
        </w:tc>
        <w:tc>
          <w:tcPr>
            <w:tcW w:w="2663" w:type="dxa"/>
            <w:vMerge w:val="restart"/>
            <w:tcBorders>
              <w:top w:val="nil"/>
              <w:left w:val="nil"/>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color w:val="000000"/>
                <w:sz w:val="20"/>
                <w:szCs w:val="20"/>
              </w:rPr>
              <w:t>2,1</w:t>
            </w:r>
          </w:p>
        </w:tc>
      </w:tr>
      <w:tr w:rsidR="0091558B" w:rsidRPr="00FA00F6">
        <w:trPr>
          <w:cantSplit/>
          <w:trHeight w:val="164"/>
        </w:trPr>
        <w:tc>
          <w:tcPr>
            <w:tcW w:w="6360" w:type="dxa"/>
            <w:tcBorders>
              <w:top w:val="nil"/>
              <w:left w:val="single" w:sz="4" w:space="0" w:color="auto"/>
              <w:bottom w:val="single" w:sz="4" w:space="0" w:color="auto"/>
              <w:right w:val="single" w:sz="4" w:space="0" w:color="auto"/>
            </w:tcBorders>
          </w:tcPr>
          <w:p w:rsidR="0091558B" w:rsidRPr="00FA00F6" w:rsidRDefault="0091558B" w:rsidP="00CF22AB">
            <w:pPr>
              <w:rPr>
                <w:rFonts w:ascii="Arial" w:hAnsi="Arial" w:cs="Arial"/>
                <w:sz w:val="20"/>
                <w:szCs w:val="20"/>
              </w:rPr>
            </w:pPr>
            <w:r w:rsidRPr="00FA00F6">
              <w:rPr>
                <w:rFonts w:ascii="Arial" w:hAnsi="Arial" w:cs="Arial"/>
                <w:sz w:val="20"/>
                <w:szCs w:val="20"/>
              </w:rPr>
              <w:t xml:space="preserve">Прочие организации: </w:t>
            </w:r>
          </w:p>
          <w:p w:rsidR="0091558B" w:rsidRPr="00FA00F6" w:rsidRDefault="0091558B" w:rsidP="00CF22AB">
            <w:pPr>
              <w:rPr>
                <w:rFonts w:ascii="Arial" w:hAnsi="Arial" w:cs="Arial"/>
                <w:sz w:val="20"/>
                <w:szCs w:val="20"/>
              </w:rPr>
            </w:pPr>
            <w:r w:rsidRPr="00FA00F6">
              <w:rPr>
                <w:rFonts w:ascii="Arial" w:hAnsi="Arial" w:cs="Arial"/>
                <w:sz w:val="20"/>
                <w:szCs w:val="20"/>
              </w:rPr>
              <w:t>ул.Школьная,68 музыкальная школа</w:t>
            </w:r>
          </w:p>
          <w:p w:rsidR="0091558B" w:rsidRPr="00FA00F6" w:rsidRDefault="0091558B" w:rsidP="00CF22AB">
            <w:pPr>
              <w:rPr>
                <w:rFonts w:ascii="Arial" w:hAnsi="Arial" w:cs="Arial"/>
                <w:sz w:val="20"/>
                <w:szCs w:val="20"/>
              </w:rPr>
            </w:pPr>
            <w:r w:rsidRPr="00FA00F6">
              <w:rPr>
                <w:rFonts w:ascii="Arial" w:hAnsi="Arial" w:cs="Arial"/>
                <w:sz w:val="20"/>
                <w:szCs w:val="20"/>
              </w:rPr>
              <w:t>ул.Школьная,64 УРС Самара</w:t>
            </w:r>
          </w:p>
          <w:p w:rsidR="0091558B" w:rsidRPr="00FA00F6" w:rsidRDefault="0091558B" w:rsidP="00CF22AB">
            <w:pPr>
              <w:rPr>
                <w:rFonts w:ascii="Arial" w:hAnsi="Arial" w:cs="Arial"/>
                <w:sz w:val="20"/>
                <w:szCs w:val="20"/>
              </w:rPr>
            </w:pPr>
            <w:r w:rsidRPr="00FA00F6">
              <w:rPr>
                <w:rFonts w:ascii="Arial" w:hAnsi="Arial" w:cs="Arial"/>
                <w:sz w:val="20"/>
                <w:szCs w:val="20"/>
              </w:rPr>
              <w:t>ул.Школьная,16 Д/с «Алёнушка» - ГВС</w:t>
            </w:r>
          </w:p>
        </w:tc>
        <w:tc>
          <w:tcPr>
            <w:tcW w:w="2663" w:type="dxa"/>
            <w:vMerge/>
            <w:tcBorders>
              <w:left w:val="nil"/>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p>
        </w:tc>
      </w:tr>
      <w:tr w:rsidR="0091558B" w:rsidRPr="00FA00F6">
        <w:trPr>
          <w:cantSplit/>
          <w:trHeight w:val="70"/>
        </w:trPr>
        <w:tc>
          <w:tcPr>
            <w:tcW w:w="9023" w:type="dxa"/>
            <w:gridSpan w:val="2"/>
            <w:tcBorders>
              <w:top w:val="nil"/>
              <w:left w:val="single" w:sz="4" w:space="0" w:color="auto"/>
              <w:bottom w:val="single" w:sz="4" w:space="0" w:color="auto"/>
              <w:right w:val="single" w:sz="4" w:space="0" w:color="auto"/>
            </w:tcBorders>
          </w:tcPr>
          <w:p w:rsidR="0091558B" w:rsidRPr="00FA00F6" w:rsidRDefault="0091558B"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1А</w:t>
            </w:r>
          </w:p>
        </w:tc>
      </w:tr>
      <w:tr w:rsidR="0091558B" w:rsidRPr="00FA00F6">
        <w:trPr>
          <w:cantSplit/>
          <w:trHeight w:val="2092"/>
        </w:trPr>
        <w:tc>
          <w:tcPr>
            <w:tcW w:w="6360" w:type="dxa"/>
            <w:tcBorders>
              <w:top w:val="nil"/>
              <w:left w:val="single" w:sz="4" w:space="0" w:color="auto"/>
              <w:bottom w:val="single" w:sz="4" w:space="0" w:color="auto"/>
              <w:right w:val="single" w:sz="4" w:space="0" w:color="auto"/>
            </w:tcBorders>
            <w:vAlign w:val="center"/>
          </w:tcPr>
          <w:p w:rsidR="0091558B" w:rsidRPr="00FA00F6" w:rsidRDefault="0091558B" w:rsidP="00CF22AB">
            <w:pPr>
              <w:rPr>
                <w:rFonts w:ascii="Arial" w:hAnsi="Arial" w:cs="Arial"/>
                <w:sz w:val="20"/>
                <w:szCs w:val="20"/>
              </w:rPr>
            </w:pPr>
            <w:r w:rsidRPr="00FA00F6">
              <w:rPr>
                <w:rFonts w:ascii="Arial" w:hAnsi="Arial" w:cs="Arial"/>
                <w:sz w:val="20"/>
                <w:szCs w:val="20"/>
              </w:rPr>
              <w:t xml:space="preserve">Жилые дома по: </w:t>
            </w:r>
          </w:p>
          <w:p w:rsidR="0091558B" w:rsidRPr="00FA00F6" w:rsidRDefault="0091558B" w:rsidP="00CF22AB">
            <w:pPr>
              <w:rPr>
                <w:rFonts w:ascii="Arial" w:hAnsi="Arial" w:cs="Arial"/>
                <w:sz w:val="20"/>
                <w:szCs w:val="20"/>
              </w:rPr>
            </w:pPr>
            <w:r w:rsidRPr="00FA00F6">
              <w:rPr>
                <w:rFonts w:ascii="Arial" w:hAnsi="Arial" w:cs="Arial"/>
                <w:sz w:val="20"/>
                <w:szCs w:val="20"/>
              </w:rPr>
              <w:t>ул. Куйбышева: №№ 3,4,4а,5,8,10,11,12</w:t>
            </w:r>
          </w:p>
          <w:p w:rsidR="0091558B" w:rsidRPr="00FA00F6" w:rsidRDefault="0091558B" w:rsidP="00CF22AB">
            <w:pPr>
              <w:rPr>
                <w:rFonts w:ascii="Arial" w:hAnsi="Arial" w:cs="Arial"/>
                <w:sz w:val="20"/>
                <w:szCs w:val="20"/>
              </w:rPr>
            </w:pPr>
            <w:r w:rsidRPr="00FA00F6">
              <w:rPr>
                <w:rFonts w:ascii="Arial" w:hAnsi="Arial" w:cs="Arial"/>
                <w:sz w:val="20"/>
                <w:szCs w:val="20"/>
              </w:rPr>
              <w:t>ул. Школьная: №№1,1а,2,4,4а,6,8,9,10,11,12</w:t>
            </w:r>
          </w:p>
          <w:p w:rsidR="0091558B" w:rsidRPr="00FA00F6" w:rsidRDefault="0091558B" w:rsidP="00CF22AB">
            <w:pPr>
              <w:rPr>
                <w:rFonts w:ascii="Arial" w:hAnsi="Arial" w:cs="Arial"/>
                <w:sz w:val="20"/>
                <w:szCs w:val="20"/>
              </w:rPr>
            </w:pPr>
            <w:r w:rsidRPr="00FA00F6">
              <w:rPr>
                <w:rFonts w:ascii="Arial" w:hAnsi="Arial" w:cs="Arial"/>
                <w:sz w:val="20"/>
                <w:szCs w:val="20"/>
              </w:rPr>
              <w:t>ул. Мира: №№2а</w:t>
            </w:r>
          </w:p>
          <w:p w:rsidR="0091558B" w:rsidRPr="00FA00F6" w:rsidRDefault="0091558B" w:rsidP="00CF22AB">
            <w:pPr>
              <w:rPr>
                <w:rFonts w:ascii="Arial" w:hAnsi="Arial" w:cs="Arial"/>
                <w:sz w:val="20"/>
                <w:szCs w:val="20"/>
              </w:rPr>
            </w:pPr>
            <w:r w:rsidRPr="00FA00F6">
              <w:rPr>
                <w:rFonts w:ascii="Arial" w:hAnsi="Arial" w:cs="Arial"/>
                <w:sz w:val="20"/>
                <w:szCs w:val="20"/>
              </w:rPr>
              <w:t>ул. Советская: №№ 1,1а,2,3,4,5,6,7,8,10</w:t>
            </w:r>
          </w:p>
          <w:p w:rsidR="0091558B" w:rsidRPr="00FA00F6" w:rsidRDefault="0091558B" w:rsidP="00CF22AB">
            <w:pPr>
              <w:rPr>
                <w:rFonts w:ascii="Arial" w:hAnsi="Arial" w:cs="Arial"/>
                <w:sz w:val="20"/>
                <w:szCs w:val="20"/>
              </w:rPr>
            </w:pPr>
            <w:r w:rsidRPr="00FA00F6">
              <w:rPr>
                <w:rFonts w:ascii="Arial" w:hAnsi="Arial" w:cs="Arial"/>
                <w:sz w:val="20"/>
                <w:szCs w:val="20"/>
              </w:rPr>
              <w:t>ул. Победы: №№ 10,12,14,16,18,20,22,24</w:t>
            </w:r>
          </w:p>
          <w:p w:rsidR="0091558B" w:rsidRPr="00FA00F6" w:rsidRDefault="0091558B" w:rsidP="00CF22AB">
            <w:pPr>
              <w:rPr>
                <w:rFonts w:ascii="Arial" w:hAnsi="Arial" w:cs="Arial"/>
                <w:sz w:val="20"/>
                <w:szCs w:val="20"/>
              </w:rPr>
            </w:pPr>
            <w:r w:rsidRPr="00FA00F6">
              <w:rPr>
                <w:rFonts w:ascii="Arial" w:hAnsi="Arial" w:cs="Arial"/>
                <w:sz w:val="20"/>
                <w:szCs w:val="20"/>
              </w:rPr>
              <w:t>ул. Суслова: №№ 4,7,9,11,13,20,21,22</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Суворова: №№ 1,3,5,7,9,11   </w:t>
            </w:r>
          </w:p>
        </w:tc>
        <w:tc>
          <w:tcPr>
            <w:tcW w:w="2663" w:type="dxa"/>
            <w:tcBorders>
              <w:top w:val="nil"/>
              <w:left w:val="nil"/>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color w:val="000000"/>
                <w:sz w:val="20"/>
                <w:szCs w:val="20"/>
              </w:rPr>
              <w:t>9,24</w:t>
            </w:r>
          </w:p>
        </w:tc>
      </w:tr>
      <w:tr w:rsidR="0091558B" w:rsidRPr="00FA00F6">
        <w:trPr>
          <w:cantSplit/>
          <w:trHeight w:val="4600"/>
        </w:trPr>
        <w:tc>
          <w:tcPr>
            <w:tcW w:w="6360" w:type="dxa"/>
            <w:tcBorders>
              <w:top w:val="single" w:sz="4" w:space="0" w:color="auto"/>
              <w:left w:val="single" w:sz="4" w:space="0" w:color="auto"/>
              <w:right w:val="single" w:sz="4" w:space="0" w:color="auto"/>
            </w:tcBorders>
            <w:vAlign w:val="center"/>
          </w:tcPr>
          <w:p w:rsidR="0091558B" w:rsidRPr="00FA00F6" w:rsidRDefault="0091558B" w:rsidP="00CF22AB">
            <w:pPr>
              <w:rPr>
                <w:rFonts w:ascii="Arial" w:hAnsi="Arial" w:cs="Arial"/>
                <w:sz w:val="20"/>
                <w:szCs w:val="20"/>
              </w:rPr>
            </w:pPr>
            <w:r w:rsidRPr="00FA00F6">
              <w:rPr>
                <w:rFonts w:ascii="Arial" w:hAnsi="Arial" w:cs="Arial"/>
                <w:sz w:val="20"/>
                <w:szCs w:val="20"/>
              </w:rPr>
              <w:t xml:space="preserve">Прочие организации:  </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Пушкина,2 ГБОУ СОШ №1 (мастерские, гараж) </w:t>
            </w:r>
          </w:p>
          <w:p w:rsidR="0091558B" w:rsidRPr="00FA00F6" w:rsidRDefault="0091558B" w:rsidP="00CF22AB">
            <w:pPr>
              <w:rPr>
                <w:rFonts w:ascii="Arial" w:hAnsi="Arial" w:cs="Arial"/>
                <w:sz w:val="20"/>
                <w:szCs w:val="20"/>
              </w:rPr>
            </w:pPr>
            <w:r w:rsidRPr="00FA00F6">
              <w:rPr>
                <w:rFonts w:ascii="Arial" w:hAnsi="Arial" w:cs="Arial"/>
                <w:sz w:val="20"/>
                <w:szCs w:val="20"/>
              </w:rPr>
              <w:t>ул. Победы,13 МУ «Олимпиец»</w:t>
            </w:r>
          </w:p>
          <w:p w:rsidR="0091558B" w:rsidRPr="00FA00F6" w:rsidRDefault="0091558B" w:rsidP="00CF22AB">
            <w:pPr>
              <w:rPr>
                <w:rFonts w:ascii="Arial" w:hAnsi="Arial" w:cs="Arial"/>
                <w:sz w:val="20"/>
                <w:szCs w:val="20"/>
              </w:rPr>
            </w:pPr>
            <w:r w:rsidRPr="00FA00F6">
              <w:rPr>
                <w:rFonts w:ascii="Arial" w:hAnsi="Arial" w:cs="Arial"/>
                <w:sz w:val="20"/>
                <w:szCs w:val="20"/>
              </w:rPr>
              <w:t>ул. Школьная,16 МДОУ д/с «Алёнушка»</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Куйбышева,14а МДОУ д/с «Сказка» </w:t>
            </w:r>
          </w:p>
          <w:p w:rsidR="0091558B" w:rsidRPr="00FA00F6" w:rsidRDefault="0091558B" w:rsidP="00CF22AB">
            <w:pPr>
              <w:rPr>
                <w:rFonts w:ascii="Arial" w:hAnsi="Arial" w:cs="Arial"/>
                <w:sz w:val="20"/>
                <w:szCs w:val="20"/>
              </w:rPr>
            </w:pPr>
            <w:r w:rsidRPr="00FA00F6">
              <w:rPr>
                <w:rFonts w:ascii="Arial" w:hAnsi="Arial" w:cs="Arial"/>
                <w:sz w:val="20"/>
                <w:szCs w:val="20"/>
              </w:rPr>
              <w:t>ул. Куйбышева,16 МУП «Олимп» (бассейн, купол)</w:t>
            </w:r>
          </w:p>
          <w:p w:rsidR="0091558B" w:rsidRPr="00FA00F6" w:rsidRDefault="0091558B" w:rsidP="00CF22AB">
            <w:pPr>
              <w:rPr>
                <w:rFonts w:ascii="Arial" w:hAnsi="Arial" w:cs="Arial"/>
                <w:sz w:val="20"/>
                <w:szCs w:val="20"/>
              </w:rPr>
            </w:pPr>
            <w:r w:rsidRPr="00FA00F6">
              <w:rPr>
                <w:rFonts w:ascii="Arial" w:hAnsi="Arial" w:cs="Arial"/>
                <w:sz w:val="20"/>
                <w:szCs w:val="20"/>
              </w:rPr>
              <w:t>ул. Советская,11 Администрация сельского поселения</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Куйбышева,8 МУП «Фармация»  </w:t>
            </w:r>
          </w:p>
          <w:p w:rsidR="0091558B" w:rsidRPr="00FA00F6" w:rsidRDefault="0091558B" w:rsidP="00CF22AB">
            <w:pPr>
              <w:rPr>
                <w:rFonts w:ascii="Arial" w:hAnsi="Arial" w:cs="Arial"/>
                <w:sz w:val="20"/>
                <w:szCs w:val="20"/>
              </w:rPr>
            </w:pPr>
            <w:r w:rsidRPr="00FA00F6">
              <w:rPr>
                <w:rFonts w:ascii="Arial" w:hAnsi="Arial" w:cs="Arial"/>
                <w:sz w:val="20"/>
                <w:szCs w:val="20"/>
              </w:rPr>
              <w:t>ул. Куйбышева,14 Солидарность, ФГПУ «Почта России», Сбербанк, Энергонефть, ООО РН-Информ, Самаранефтегаз -склады</w:t>
            </w:r>
          </w:p>
          <w:p w:rsidR="0091558B" w:rsidRPr="00FA00F6" w:rsidRDefault="0091558B" w:rsidP="00CF22AB">
            <w:pPr>
              <w:rPr>
                <w:rFonts w:ascii="Arial" w:hAnsi="Arial" w:cs="Arial"/>
                <w:sz w:val="20"/>
                <w:szCs w:val="20"/>
              </w:rPr>
            </w:pPr>
            <w:r w:rsidRPr="00FA00F6">
              <w:rPr>
                <w:rFonts w:ascii="Arial" w:hAnsi="Arial" w:cs="Arial"/>
                <w:sz w:val="20"/>
                <w:szCs w:val="20"/>
              </w:rPr>
              <w:t>ул. Куйбышева,10   магазин «Жигули», ООО «Август», ЧП Баландина,</w:t>
            </w:r>
          </w:p>
          <w:p w:rsidR="0091558B" w:rsidRPr="00FA00F6" w:rsidRDefault="0091558B" w:rsidP="00CF22AB">
            <w:pPr>
              <w:rPr>
                <w:rFonts w:ascii="Arial" w:hAnsi="Arial" w:cs="Arial"/>
                <w:sz w:val="20"/>
                <w:szCs w:val="20"/>
              </w:rPr>
            </w:pPr>
            <w:r w:rsidRPr="00FA00F6">
              <w:rPr>
                <w:rFonts w:ascii="Arial" w:hAnsi="Arial" w:cs="Arial"/>
                <w:sz w:val="20"/>
                <w:szCs w:val="20"/>
              </w:rPr>
              <w:t>ул. Куйбышева,12 магазин «Ивушка»</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Суслова,23а ОАО Рынок (магазины на территории) </w:t>
            </w:r>
          </w:p>
          <w:p w:rsidR="0091558B" w:rsidRPr="00FA00F6" w:rsidRDefault="0091558B" w:rsidP="00CF22AB">
            <w:pPr>
              <w:rPr>
                <w:rFonts w:ascii="Arial" w:hAnsi="Arial" w:cs="Arial"/>
                <w:sz w:val="20"/>
                <w:szCs w:val="20"/>
              </w:rPr>
            </w:pPr>
            <w:r w:rsidRPr="00FA00F6">
              <w:rPr>
                <w:rFonts w:ascii="Arial" w:hAnsi="Arial" w:cs="Arial"/>
                <w:sz w:val="20"/>
                <w:szCs w:val="20"/>
              </w:rPr>
              <w:t>ул. Победы,2 магазин «Магнит»</w:t>
            </w:r>
          </w:p>
          <w:p w:rsidR="0091558B" w:rsidRPr="00FA00F6" w:rsidRDefault="0091558B" w:rsidP="00CF22AB">
            <w:pPr>
              <w:rPr>
                <w:rFonts w:ascii="Arial" w:hAnsi="Arial" w:cs="Arial"/>
                <w:sz w:val="20"/>
                <w:szCs w:val="20"/>
              </w:rPr>
            </w:pPr>
            <w:r w:rsidRPr="00FA00F6">
              <w:rPr>
                <w:rFonts w:ascii="Arial" w:hAnsi="Arial" w:cs="Arial"/>
                <w:sz w:val="20"/>
                <w:szCs w:val="20"/>
              </w:rPr>
              <w:t>ул. Победы,6 магазин «Пятёрочка»</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Победы,8 «Самаранефтегаз»            </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Спортивная,3 Пождепо       </w:t>
            </w:r>
          </w:p>
          <w:p w:rsidR="0091558B" w:rsidRPr="00FA00F6" w:rsidRDefault="0091558B" w:rsidP="00CF22AB">
            <w:pPr>
              <w:rPr>
                <w:rFonts w:ascii="Arial" w:hAnsi="Arial" w:cs="Arial"/>
                <w:sz w:val="20"/>
                <w:szCs w:val="20"/>
              </w:rPr>
            </w:pPr>
            <w:r w:rsidRPr="00FA00F6">
              <w:rPr>
                <w:rFonts w:ascii="Arial" w:hAnsi="Arial" w:cs="Arial"/>
                <w:sz w:val="20"/>
                <w:szCs w:val="20"/>
              </w:rPr>
              <w:t>ул. Суслова, 21а «Эльдорадо»</w:t>
            </w:r>
          </w:p>
        </w:tc>
        <w:tc>
          <w:tcPr>
            <w:tcW w:w="2663" w:type="dxa"/>
            <w:tcBorders>
              <w:top w:val="single" w:sz="4" w:space="0" w:color="auto"/>
              <w:left w:val="nil"/>
              <w:right w:val="single" w:sz="4" w:space="0" w:color="auto"/>
            </w:tcBorders>
            <w:noWrap/>
            <w:vAlign w:val="center"/>
          </w:tcPr>
          <w:p w:rsidR="0091558B" w:rsidRPr="00FA00F6" w:rsidRDefault="0091558B" w:rsidP="00CF22AB">
            <w:pPr>
              <w:jc w:val="center"/>
              <w:rPr>
                <w:rFonts w:ascii="Arial" w:hAnsi="Arial" w:cs="Arial"/>
                <w:color w:val="000000"/>
                <w:sz w:val="20"/>
                <w:szCs w:val="20"/>
              </w:rPr>
            </w:pPr>
          </w:p>
        </w:tc>
      </w:tr>
      <w:tr w:rsidR="0091558B" w:rsidRPr="00FA00F6">
        <w:trPr>
          <w:cantSplit/>
          <w:trHeight w:val="203"/>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1Б</w:t>
            </w:r>
          </w:p>
        </w:tc>
      </w:tr>
      <w:tr w:rsidR="0091558B" w:rsidRPr="00FA00F6">
        <w:trPr>
          <w:cantSplit/>
          <w:trHeight w:val="1584"/>
        </w:trPr>
        <w:tc>
          <w:tcPr>
            <w:tcW w:w="6360" w:type="dxa"/>
            <w:tcBorders>
              <w:top w:val="single" w:sz="4" w:space="0" w:color="auto"/>
              <w:left w:val="single" w:sz="4" w:space="0" w:color="auto"/>
              <w:bottom w:val="single" w:sz="4" w:space="0" w:color="auto"/>
              <w:right w:val="single" w:sz="4" w:space="0" w:color="auto"/>
            </w:tcBorders>
            <w:noWrap/>
            <w:vAlign w:val="center"/>
          </w:tcPr>
          <w:p w:rsidR="0091558B" w:rsidRPr="00FA00F6" w:rsidRDefault="0091558B" w:rsidP="00CF22AB">
            <w:pPr>
              <w:rPr>
                <w:rFonts w:ascii="Arial" w:hAnsi="Arial" w:cs="Arial"/>
                <w:sz w:val="20"/>
                <w:szCs w:val="20"/>
              </w:rPr>
            </w:pPr>
            <w:r w:rsidRPr="00FA00F6">
              <w:rPr>
                <w:rFonts w:ascii="Arial" w:hAnsi="Arial" w:cs="Arial"/>
                <w:sz w:val="20"/>
                <w:szCs w:val="20"/>
              </w:rPr>
              <w:t xml:space="preserve">Жилые дома по: </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Мира: №№2,3,5,8,911 </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Кооперативная: №№ 90,92,94,96,98 </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Пионерская: №№ 9,11,12 </w:t>
            </w:r>
          </w:p>
          <w:p w:rsidR="0091558B" w:rsidRPr="00FA00F6" w:rsidRDefault="0091558B" w:rsidP="00CF22AB">
            <w:pPr>
              <w:rPr>
                <w:rFonts w:ascii="Arial" w:hAnsi="Arial" w:cs="Arial"/>
                <w:sz w:val="20"/>
                <w:szCs w:val="20"/>
              </w:rPr>
            </w:pPr>
            <w:r w:rsidRPr="00FA00F6">
              <w:rPr>
                <w:rFonts w:ascii="Arial" w:hAnsi="Arial" w:cs="Arial"/>
                <w:sz w:val="20"/>
                <w:szCs w:val="20"/>
              </w:rPr>
              <w:t>ул. Пионерская: №№ 15,17,18,20,23,25</w:t>
            </w:r>
          </w:p>
          <w:p w:rsidR="0091558B" w:rsidRPr="00FA00F6" w:rsidRDefault="0091558B" w:rsidP="00CF22AB">
            <w:pPr>
              <w:rPr>
                <w:rFonts w:ascii="Arial" w:hAnsi="Arial" w:cs="Arial"/>
                <w:sz w:val="20"/>
                <w:szCs w:val="20"/>
              </w:rPr>
            </w:pPr>
            <w:r w:rsidRPr="00FA00F6">
              <w:rPr>
                <w:rFonts w:ascii="Arial" w:hAnsi="Arial" w:cs="Arial"/>
                <w:sz w:val="20"/>
                <w:szCs w:val="20"/>
              </w:rPr>
              <w:t>ул. Молодогвардейская: №№ 15,26,30,32</w:t>
            </w:r>
          </w:p>
          <w:p w:rsidR="0091558B" w:rsidRPr="00FA00F6" w:rsidRDefault="0091558B" w:rsidP="00CF22AB">
            <w:pPr>
              <w:rPr>
                <w:rFonts w:ascii="Arial" w:hAnsi="Arial" w:cs="Arial"/>
                <w:sz w:val="20"/>
                <w:szCs w:val="20"/>
              </w:rPr>
            </w:pPr>
            <w:r w:rsidRPr="00FA00F6">
              <w:rPr>
                <w:rFonts w:ascii="Arial" w:hAnsi="Arial" w:cs="Arial"/>
                <w:sz w:val="20"/>
                <w:szCs w:val="20"/>
              </w:rPr>
              <w:t>ул. Пушкина: №№ 3,4,5,6,12,14,16,17/1,19/1</w:t>
            </w:r>
          </w:p>
          <w:p w:rsidR="0091558B" w:rsidRPr="00FA00F6" w:rsidRDefault="0091558B" w:rsidP="00CF22AB">
            <w:pPr>
              <w:rPr>
                <w:rFonts w:ascii="Arial" w:hAnsi="Arial" w:cs="Arial"/>
                <w:sz w:val="20"/>
                <w:szCs w:val="20"/>
              </w:rPr>
            </w:pPr>
            <w:r w:rsidRPr="00FA00F6">
              <w:rPr>
                <w:rFonts w:ascii="Arial" w:hAnsi="Arial" w:cs="Arial"/>
                <w:sz w:val="20"/>
                <w:szCs w:val="20"/>
              </w:rPr>
              <w:t>ул. Пушкина: №№ 1,3,8,10,11,12,14,16,14а,19,21</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Школьная: №№ 17,19,21 </w:t>
            </w:r>
          </w:p>
          <w:p w:rsidR="0091558B" w:rsidRPr="00FA00F6" w:rsidRDefault="0091558B" w:rsidP="00CF22AB">
            <w:pPr>
              <w:rPr>
                <w:rFonts w:ascii="Arial" w:hAnsi="Arial" w:cs="Arial"/>
                <w:color w:val="000000"/>
                <w:sz w:val="20"/>
                <w:szCs w:val="20"/>
              </w:rPr>
            </w:pPr>
            <w:r w:rsidRPr="00FA00F6">
              <w:rPr>
                <w:rFonts w:ascii="Arial" w:hAnsi="Arial" w:cs="Arial"/>
                <w:sz w:val="20"/>
                <w:szCs w:val="20"/>
              </w:rPr>
              <w:t>ул. Школьная: №№ 23,25,27</w:t>
            </w:r>
          </w:p>
        </w:tc>
        <w:tc>
          <w:tcPr>
            <w:tcW w:w="2663" w:type="dxa"/>
            <w:vMerge w:val="restart"/>
            <w:tcBorders>
              <w:top w:val="single" w:sz="4" w:space="0" w:color="auto"/>
              <w:left w:val="nil"/>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color w:val="000000"/>
                <w:sz w:val="20"/>
                <w:szCs w:val="20"/>
              </w:rPr>
              <w:t>10,1</w:t>
            </w:r>
          </w:p>
        </w:tc>
      </w:tr>
      <w:tr w:rsidR="0091558B" w:rsidRPr="00FA00F6">
        <w:trPr>
          <w:cantSplit/>
          <w:trHeight w:val="1830"/>
        </w:trPr>
        <w:tc>
          <w:tcPr>
            <w:tcW w:w="6360" w:type="dxa"/>
            <w:tcBorders>
              <w:top w:val="single" w:sz="4" w:space="0" w:color="auto"/>
              <w:left w:val="single" w:sz="4" w:space="0" w:color="auto"/>
              <w:bottom w:val="single" w:sz="4" w:space="0" w:color="auto"/>
              <w:right w:val="single" w:sz="4" w:space="0" w:color="auto"/>
            </w:tcBorders>
            <w:noWrap/>
            <w:vAlign w:val="center"/>
          </w:tcPr>
          <w:p w:rsidR="0091558B" w:rsidRPr="00FA00F6" w:rsidRDefault="0091558B" w:rsidP="00CF22AB">
            <w:pPr>
              <w:rPr>
                <w:rFonts w:ascii="Arial" w:hAnsi="Arial" w:cs="Arial"/>
                <w:sz w:val="20"/>
                <w:szCs w:val="20"/>
              </w:rPr>
            </w:pPr>
            <w:r w:rsidRPr="00FA00F6">
              <w:rPr>
                <w:rFonts w:ascii="Arial" w:hAnsi="Arial" w:cs="Arial"/>
                <w:sz w:val="20"/>
                <w:szCs w:val="20"/>
              </w:rPr>
              <w:t xml:space="preserve">Прочие организации: </w:t>
            </w:r>
          </w:p>
          <w:p w:rsidR="0091558B" w:rsidRPr="00FA00F6" w:rsidRDefault="0091558B" w:rsidP="00CF22AB">
            <w:pPr>
              <w:rPr>
                <w:rFonts w:ascii="Arial" w:hAnsi="Arial" w:cs="Arial"/>
                <w:sz w:val="20"/>
                <w:szCs w:val="20"/>
              </w:rPr>
            </w:pPr>
            <w:r w:rsidRPr="00FA00F6">
              <w:rPr>
                <w:rFonts w:ascii="Arial" w:hAnsi="Arial" w:cs="Arial"/>
                <w:sz w:val="20"/>
                <w:szCs w:val="20"/>
              </w:rPr>
              <w:t>ул. Мира,3А МУЗ ЦРБ + гаражи</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Пушкина,7 д/с «Теремок»  </w:t>
            </w:r>
          </w:p>
          <w:p w:rsidR="0091558B" w:rsidRPr="00FA00F6" w:rsidRDefault="0091558B" w:rsidP="00CF22AB">
            <w:pPr>
              <w:rPr>
                <w:rFonts w:ascii="Arial" w:hAnsi="Arial" w:cs="Arial"/>
                <w:sz w:val="20"/>
                <w:szCs w:val="20"/>
              </w:rPr>
            </w:pPr>
            <w:r w:rsidRPr="00FA00F6">
              <w:rPr>
                <w:rFonts w:ascii="Arial" w:hAnsi="Arial" w:cs="Arial"/>
                <w:sz w:val="20"/>
                <w:szCs w:val="20"/>
              </w:rPr>
              <w:t>ул. Молодогвардейская,25 филиал д/с «Теремок»</w:t>
            </w:r>
          </w:p>
          <w:p w:rsidR="0091558B" w:rsidRPr="00FA00F6" w:rsidRDefault="0091558B" w:rsidP="00CF22AB">
            <w:pPr>
              <w:rPr>
                <w:rFonts w:ascii="Arial" w:hAnsi="Arial" w:cs="Arial"/>
                <w:sz w:val="20"/>
                <w:szCs w:val="20"/>
              </w:rPr>
            </w:pPr>
            <w:r w:rsidRPr="00FA00F6">
              <w:rPr>
                <w:rFonts w:ascii="Arial" w:hAnsi="Arial" w:cs="Arial"/>
                <w:sz w:val="20"/>
                <w:szCs w:val="20"/>
              </w:rPr>
              <w:t>ул. Молодогвардейская,17 Лаборатория Самаранефтегаз + склады</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Пионерская,12 ООО «ДАР» </w:t>
            </w:r>
          </w:p>
          <w:p w:rsidR="0091558B" w:rsidRPr="00FA00F6" w:rsidRDefault="0091558B" w:rsidP="00CF22AB">
            <w:pPr>
              <w:rPr>
                <w:rFonts w:ascii="Arial" w:hAnsi="Arial" w:cs="Arial"/>
                <w:sz w:val="20"/>
                <w:szCs w:val="20"/>
              </w:rPr>
            </w:pPr>
            <w:r w:rsidRPr="00FA00F6">
              <w:rPr>
                <w:rFonts w:ascii="Arial" w:hAnsi="Arial" w:cs="Arial"/>
                <w:sz w:val="20"/>
                <w:szCs w:val="20"/>
              </w:rPr>
              <w:t>ул. Мира,10 МЦДО Поиск</w:t>
            </w:r>
          </w:p>
          <w:p w:rsidR="0091558B" w:rsidRPr="00FA00F6" w:rsidRDefault="0091558B" w:rsidP="00CF22AB">
            <w:pPr>
              <w:rPr>
                <w:rFonts w:ascii="Arial" w:hAnsi="Arial" w:cs="Arial"/>
                <w:sz w:val="20"/>
                <w:szCs w:val="20"/>
              </w:rPr>
            </w:pPr>
            <w:r w:rsidRPr="00FA00F6">
              <w:rPr>
                <w:rFonts w:ascii="Arial" w:hAnsi="Arial" w:cs="Arial"/>
                <w:sz w:val="20"/>
                <w:szCs w:val="20"/>
              </w:rPr>
              <w:t>ул. Мира,12 ДК «Нефтяник»</w:t>
            </w:r>
          </w:p>
          <w:p w:rsidR="0091558B" w:rsidRPr="00FA00F6" w:rsidRDefault="0091558B" w:rsidP="00CF22AB">
            <w:pPr>
              <w:rPr>
                <w:rFonts w:ascii="Arial" w:hAnsi="Arial" w:cs="Arial"/>
                <w:sz w:val="20"/>
                <w:szCs w:val="20"/>
              </w:rPr>
            </w:pPr>
            <w:r w:rsidRPr="00FA00F6">
              <w:rPr>
                <w:rFonts w:ascii="Arial" w:hAnsi="Arial" w:cs="Arial"/>
                <w:sz w:val="20"/>
                <w:szCs w:val="20"/>
              </w:rPr>
              <w:t>ул. Мира,13 Гостиница «Уют»</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ул.Спортивная,16а Соцобеспечение </w:t>
            </w:r>
          </w:p>
        </w:tc>
        <w:tc>
          <w:tcPr>
            <w:tcW w:w="2663" w:type="dxa"/>
            <w:vMerge/>
            <w:tcBorders>
              <w:left w:val="nil"/>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p>
        </w:tc>
      </w:tr>
      <w:tr w:rsidR="0091558B" w:rsidRPr="00FA00F6">
        <w:trPr>
          <w:cantSplit/>
          <w:trHeight w:val="219"/>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Суслова, 8А</w:t>
            </w:r>
          </w:p>
        </w:tc>
      </w:tr>
      <w:tr w:rsidR="0091558B" w:rsidRPr="00FA00F6">
        <w:trPr>
          <w:cantSplit/>
          <w:trHeight w:val="889"/>
        </w:trPr>
        <w:tc>
          <w:tcPr>
            <w:tcW w:w="6360" w:type="dxa"/>
            <w:tcBorders>
              <w:top w:val="single" w:sz="4" w:space="0" w:color="auto"/>
              <w:left w:val="single" w:sz="4" w:space="0" w:color="auto"/>
              <w:bottom w:val="single" w:sz="4" w:space="0" w:color="auto"/>
              <w:right w:val="single" w:sz="4" w:space="0" w:color="auto"/>
            </w:tcBorders>
            <w:noWrap/>
            <w:vAlign w:val="center"/>
          </w:tcPr>
          <w:p w:rsidR="0091558B" w:rsidRPr="00FA00F6" w:rsidRDefault="0091558B" w:rsidP="00CF22AB">
            <w:pPr>
              <w:rPr>
                <w:rFonts w:ascii="Arial" w:hAnsi="Arial" w:cs="Arial"/>
                <w:sz w:val="20"/>
                <w:szCs w:val="20"/>
              </w:rPr>
            </w:pPr>
            <w:r w:rsidRPr="00FA00F6">
              <w:rPr>
                <w:rFonts w:ascii="Arial" w:hAnsi="Arial" w:cs="Arial"/>
                <w:sz w:val="20"/>
                <w:szCs w:val="20"/>
              </w:rPr>
              <w:t xml:space="preserve">Жилые дома по: </w:t>
            </w:r>
          </w:p>
          <w:p w:rsidR="0091558B" w:rsidRPr="00FA00F6" w:rsidRDefault="0091558B" w:rsidP="00CF22AB">
            <w:pPr>
              <w:rPr>
                <w:rFonts w:ascii="Arial" w:hAnsi="Arial" w:cs="Arial"/>
                <w:sz w:val="20"/>
                <w:szCs w:val="20"/>
              </w:rPr>
            </w:pPr>
            <w:r w:rsidRPr="00FA00F6">
              <w:rPr>
                <w:rFonts w:ascii="Arial" w:hAnsi="Arial" w:cs="Arial"/>
                <w:sz w:val="20"/>
                <w:szCs w:val="20"/>
              </w:rPr>
              <w:t>ул. Суворова: №№ 2,4,6,8,10,12,14,16</w:t>
            </w:r>
          </w:p>
          <w:p w:rsidR="0091558B" w:rsidRPr="00FA00F6" w:rsidRDefault="0091558B" w:rsidP="00CF22AB">
            <w:pPr>
              <w:rPr>
                <w:rFonts w:ascii="Arial" w:hAnsi="Arial" w:cs="Arial"/>
                <w:sz w:val="20"/>
                <w:szCs w:val="20"/>
              </w:rPr>
            </w:pPr>
            <w:r w:rsidRPr="00FA00F6">
              <w:rPr>
                <w:rFonts w:ascii="Arial" w:hAnsi="Arial" w:cs="Arial"/>
                <w:sz w:val="20"/>
                <w:szCs w:val="20"/>
              </w:rPr>
              <w:t xml:space="preserve">ул. Солнечная: №№ 9,11,11а,11б </w:t>
            </w:r>
          </w:p>
          <w:p w:rsidR="0091558B" w:rsidRPr="00FA00F6" w:rsidRDefault="0091558B" w:rsidP="00CF22AB">
            <w:pPr>
              <w:rPr>
                <w:rFonts w:ascii="Arial" w:hAnsi="Arial" w:cs="Arial"/>
                <w:sz w:val="20"/>
                <w:szCs w:val="20"/>
              </w:rPr>
            </w:pPr>
            <w:r w:rsidRPr="00FA00F6">
              <w:rPr>
                <w:rFonts w:ascii="Arial" w:hAnsi="Arial" w:cs="Arial"/>
                <w:sz w:val="20"/>
                <w:szCs w:val="20"/>
              </w:rPr>
              <w:t>ул. Суслова: №№ 1,2,2а</w:t>
            </w:r>
          </w:p>
          <w:p w:rsidR="0091558B" w:rsidRPr="00FA00F6" w:rsidRDefault="0091558B" w:rsidP="00CF22AB">
            <w:pPr>
              <w:rPr>
                <w:rFonts w:ascii="Arial" w:hAnsi="Arial" w:cs="Arial"/>
                <w:sz w:val="20"/>
                <w:szCs w:val="20"/>
              </w:rPr>
            </w:pPr>
            <w:r w:rsidRPr="00FA00F6">
              <w:rPr>
                <w:rFonts w:ascii="Arial" w:hAnsi="Arial" w:cs="Arial"/>
                <w:sz w:val="20"/>
                <w:szCs w:val="20"/>
              </w:rPr>
              <w:t>ул. Победы: №№ 28</w:t>
            </w:r>
          </w:p>
        </w:tc>
        <w:tc>
          <w:tcPr>
            <w:tcW w:w="2663" w:type="dxa"/>
            <w:vMerge w:val="restart"/>
            <w:tcBorders>
              <w:top w:val="single" w:sz="4" w:space="0" w:color="auto"/>
              <w:left w:val="nil"/>
              <w:right w:val="single" w:sz="4" w:space="0" w:color="auto"/>
            </w:tcBorders>
            <w:noWrap/>
            <w:vAlign w:val="center"/>
          </w:tcPr>
          <w:p w:rsidR="0091558B" w:rsidRPr="00FA00F6" w:rsidRDefault="0091558B" w:rsidP="00CF22AB">
            <w:pPr>
              <w:jc w:val="center"/>
              <w:rPr>
                <w:rFonts w:ascii="Arial" w:hAnsi="Arial" w:cs="Arial"/>
                <w:color w:val="000000"/>
                <w:sz w:val="20"/>
                <w:szCs w:val="20"/>
              </w:rPr>
            </w:pPr>
            <w:r w:rsidRPr="00FA00F6">
              <w:rPr>
                <w:rFonts w:ascii="Arial" w:hAnsi="Arial" w:cs="Arial"/>
                <w:color w:val="000000"/>
                <w:sz w:val="20"/>
                <w:szCs w:val="20"/>
              </w:rPr>
              <w:t>5,76</w:t>
            </w:r>
          </w:p>
        </w:tc>
      </w:tr>
      <w:tr w:rsidR="0091558B" w:rsidRPr="00FA00F6">
        <w:trPr>
          <w:cantSplit/>
          <w:trHeight w:val="314"/>
        </w:trPr>
        <w:tc>
          <w:tcPr>
            <w:tcW w:w="6360" w:type="dxa"/>
            <w:tcBorders>
              <w:top w:val="single" w:sz="4" w:space="0" w:color="auto"/>
              <w:left w:val="single" w:sz="4" w:space="0" w:color="auto"/>
              <w:bottom w:val="single" w:sz="4" w:space="0" w:color="auto"/>
              <w:right w:val="single" w:sz="4" w:space="0" w:color="auto"/>
            </w:tcBorders>
            <w:noWrap/>
            <w:vAlign w:val="center"/>
          </w:tcPr>
          <w:p w:rsidR="0091558B" w:rsidRPr="00FA00F6" w:rsidRDefault="0091558B" w:rsidP="00CF22AB">
            <w:pPr>
              <w:rPr>
                <w:rFonts w:ascii="Arial" w:hAnsi="Arial" w:cs="Arial"/>
                <w:sz w:val="20"/>
                <w:szCs w:val="20"/>
              </w:rPr>
            </w:pPr>
            <w:r w:rsidRPr="00FA00F6">
              <w:rPr>
                <w:rFonts w:ascii="Arial" w:hAnsi="Arial" w:cs="Arial"/>
                <w:sz w:val="20"/>
                <w:szCs w:val="20"/>
              </w:rPr>
              <w:t xml:space="preserve">Прочие организации: </w:t>
            </w:r>
          </w:p>
          <w:p w:rsidR="0091558B" w:rsidRPr="00FA00F6" w:rsidRDefault="0091558B" w:rsidP="00CF22AB">
            <w:pPr>
              <w:rPr>
                <w:rFonts w:ascii="Arial" w:hAnsi="Arial" w:cs="Arial"/>
                <w:sz w:val="20"/>
                <w:szCs w:val="20"/>
              </w:rPr>
            </w:pPr>
            <w:r w:rsidRPr="00FA00F6">
              <w:rPr>
                <w:rFonts w:ascii="Arial" w:hAnsi="Arial" w:cs="Arial"/>
                <w:sz w:val="20"/>
                <w:szCs w:val="20"/>
              </w:rPr>
              <w:t>ул.Солнечная,2 база ООО «СКК»</w:t>
            </w:r>
          </w:p>
          <w:p w:rsidR="0091558B" w:rsidRPr="00FA00F6" w:rsidRDefault="0091558B" w:rsidP="00CF22AB">
            <w:pPr>
              <w:tabs>
                <w:tab w:val="center" w:pos="4819"/>
              </w:tabs>
              <w:rPr>
                <w:rFonts w:ascii="Arial" w:hAnsi="Arial" w:cs="Arial"/>
                <w:sz w:val="20"/>
                <w:szCs w:val="20"/>
              </w:rPr>
            </w:pPr>
            <w:r w:rsidRPr="00FA00F6">
              <w:rPr>
                <w:rFonts w:ascii="Arial" w:hAnsi="Arial" w:cs="Arial"/>
                <w:sz w:val="20"/>
                <w:szCs w:val="20"/>
              </w:rPr>
              <w:t>магазины - 5шт.</w:t>
            </w:r>
            <w:r w:rsidRPr="00FA00F6">
              <w:rPr>
                <w:rFonts w:ascii="Arial" w:hAnsi="Arial" w:cs="Arial"/>
                <w:sz w:val="20"/>
                <w:szCs w:val="20"/>
              </w:rPr>
              <w:tab/>
            </w:r>
          </w:p>
          <w:p w:rsidR="0091558B" w:rsidRPr="00FA00F6" w:rsidRDefault="0091558B" w:rsidP="00CF22AB">
            <w:pPr>
              <w:tabs>
                <w:tab w:val="left" w:pos="2520"/>
              </w:tabs>
              <w:rPr>
                <w:rFonts w:ascii="Arial" w:hAnsi="Arial" w:cs="Arial"/>
                <w:sz w:val="20"/>
                <w:szCs w:val="20"/>
              </w:rPr>
            </w:pPr>
            <w:r w:rsidRPr="00FA00F6">
              <w:rPr>
                <w:rFonts w:ascii="Arial" w:hAnsi="Arial" w:cs="Arial"/>
                <w:sz w:val="20"/>
                <w:szCs w:val="20"/>
              </w:rPr>
              <w:t xml:space="preserve">ул.Суворова,18 ГБОУ СОШ №2 - ГВС    </w:t>
            </w:r>
          </w:p>
        </w:tc>
        <w:tc>
          <w:tcPr>
            <w:tcW w:w="2663" w:type="dxa"/>
            <w:vMerge/>
            <w:tcBorders>
              <w:left w:val="nil"/>
              <w:bottom w:val="single" w:sz="4" w:space="0" w:color="auto"/>
              <w:right w:val="single" w:sz="4" w:space="0" w:color="auto"/>
            </w:tcBorders>
            <w:noWrap/>
            <w:vAlign w:val="center"/>
          </w:tcPr>
          <w:p w:rsidR="0091558B" w:rsidRPr="00FA00F6" w:rsidRDefault="0091558B" w:rsidP="00CF22AB">
            <w:pPr>
              <w:jc w:val="center"/>
              <w:rPr>
                <w:rFonts w:ascii="Arial" w:hAnsi="Arial" w:cs="Arial"/>
                <w:color w:val="000000"/>
                <w:sz w:val="20"/>
                <w:szCs w:val="20"/>
              </w:rPr>
            </w:pPr>
          </w:p>
        </w:tc>
      </w:tr>
      <w:bookmarkEnd w:id="11"/>
    </w:tbl>
    <w:p w:rsidR="0091558B" w:rsidRDefault="0091558B" w:rsidP="008A70CB">
      <w:pPr>
        <w:pStyle w:val="a7"/>
        <w:ind w:firstLine="709"/>
        <w:rPr>
          <w:rFonts w:cs="Times New Roman"/>
        </w:rPr>
      </w:pPr>
    </w:p>
    <w:p w:rsidR="0091558B" w:rsidRDefault="0091558B" w:rsidP="008A70CB">
      <w:pPr>
        <w:pStyle w:val="a7"/>
        <w:ind w:firstLine="709"/>
        <w:rPr>
          <w:rFonts w:cs="Times New Roman"/>
        </w:rPr>
      </w:pPr>
    </w:p>
    <w:p w:rsidR="0091558B" w:rsidRPr="0044027A" w:rsidRDefault="0091558B" w:rsidP="008A70CB">
      <w:pPr>
        <w:pStyle w:val="a7"/>
        <w:ind w:firstLine="709"/>
        <w:rPr>
          <w:rFonts w:cs="Times New Roman"/>
        </w:rPr>
      </w:pPr>
    </w:p>
    <w:p w:rsidR="0091558B" w:rsidRPr="0044027A" w:rsidRDefault="0091558B" w:rsidP="00FA00F6">
      <w:pPr>
        <w:pStyle w:val="a7"/>
        <w:tabs>
          <w:tab w:val="left" w:pos="709"/>
        </w:tabs>
        <w:ind w:firstLine="709"/>
      </w:pPr>
      <w:r w:rsidRPr="0044027A">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городского поселения Суходол рассчитана по укрупненным показателям и представлена в таблице 1.2.2.</w:t>
      </w:r>
    </w:p>
    <w:p w:rsidR="0091558B" w:rsidRPr="0044027A" w:rsidRDefault="0091558B" w:rsidP="00B717D7">
      <w:pPr>
        <w:pStyle w:val="a7"/>
        <w:ind w:firstLine="709"/>
      </w:pPr>
      <w:r w:rsidRPr="0044027A">
        <w:t>Таблица 1.2.2 – Значения потребляемой тепловой мощности ИЖС г.п. Суходол, Гкал/ч.</w:t>
      </w:r>
    </w:p>
    <w:tbl>
      <w:tblPr>
        <w:tblpPr w:leftFromText="180" w:rightFromText="180" w:vertAnchor="text" w:tblpXSpec="center" w:tblpY="1"/>
        <w:tblOverlap w:val="never"/>
        <w:tblW w:w="4895" w:type="pct"/>
        <w:tblLayout w:type="fixed"/>
        <w:tblCellMar>
          <w:left w:w="28" w:type="dxa"/>
          <w:right w:w="28" w:type="dxa"/>
        </w:tblCellMar>
        <w:tblLook w:val="00A0"/>
      </w:tblPr>
      <w:tblGrid>
        <w:gridCol w:w="454"/>
        <w:gridCol w:w="5784"/>
        <w:gridCol w:w="1212"/>
        <w:gridCol w:w="1763"/>
      </w:tblGrid>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bookmarkStart w:id="12" w:name="_Hlk88135543"/>
            <w:r w:rsidRPr="0044027A">
              <w:rPr>
                <w:rFonts w:ascii="Arial" w:hAnsi="Arial" w:cs="Arial"/>
                <w:color w:val="000000"/>
                <w:sz w:val="20"/>
                <w:szCs w:val="20"/>
              </w:rPr>
              <w:t>№ п/п</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Наименование показателя</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Базовое значение</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 г.</w:t>
            </w:r>
          </w:p>
        </w:tc>
      </w:tr>
      <w:bookmarkEnd w:id="12"/>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pStyle w:val="Default"/>
              <w:rPr>
                <w:rFonts w:ascii="Arial" w:hAnsi="Arial" w:cs="Arial"/>
                <w:sz w:val="20"/>
                <w:szCs w:val="20"/>
              </w:rPr>
            </w:pPr>
            <w:r w:rsidRPr="0044027A">
              <w:rPr>
                <w:rFonts w:ascii="Arial" w:hAnsi="Arial" w:cs="Arial"/>
                <w:sz w:val="20"/>
                <w:szCs w:val="20"/>
              </w:rPr>
              <w:t xml:space="preserve">Прирост тепловой нагрузки индивидуальных жилых домов перспективного строительства всего, в т.ч. </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3,224</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реконструкции жилого квартала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0,166</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уплотнения, существующей застройки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0,410</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№1,</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0,489</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№2,</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0,765</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№3,</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0,512</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№4,</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№5,</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0,268</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№6,</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91558B"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w:t>
            </w:r>
          </w:p>
        </w:tc>
        <w:tc>
          <w:tcPr>
            <w:tcW w:w="313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pStyle w:val="Default"/>
              <w:rPr>
                <w:rFonts w:ascii="Arial" w:hAnsi="Arial" w:cs="Arial"/>
                <w:sz w:val="20"/>
                <w:szCs w:val="20"/>
              </w:rPr>
            </w:pPr>
            <w:r w:rsidRPr="0044027A">
              <w:rPr>
                <w:rFonts w:ascii="Arial" w:hAnsi="Arial" w:cs="Arial"/>
                <w:sz w:val="20"/>
                <w:szCs w:val="20"/>
              </w:rPr>
              <w:t xml:space="preserve">Потребляемая тепловая мощность индивидуальных жилых домов </w:t>
            </w:r>
          </w:p>
        </w:tc>
        <w:tc>
          <w:tcPr>
            <w:tcW w:w="65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25,6737</w:t>
            </w:r>
          </w:p>
        </w:tc>
        <w:tc>
          <w:tcPr>
            <w:tcW w:w="957"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28,8977</w:t>
            </w:r>
          </w:p>
        </w:tc>
      </w:tr>
    </w:tbl>
    <w:p w:rsidR="0091558B" w:rsidRPr="0044027A" w:rsidRDefault="0091558B" w:rsidP="00B717D7">
      <w:pPr>
        <w:pStyle w:val="a7"/>
        <w:ind w:firstLine="709"/>
        <w:rPr>
          <w:rFonts w:cs="Times New Roman"/>
        </w:rPr>
      </w:pPr>
    </w:p>
    <w:p w:rsidR="0091558B" w:rsidRPr="0044027A" w:rsidRDefault="0091558B" w:rsidP="0044027A">
      <w:pPr>
        <w:tabs>
          <w:tab w:val="left" w:pos="709"/>
        </w:tabs>
        <w:autoSpaceDE w:val="0"/>
        <w:autoSpaceDN w:val="0"/>
        <w:adjustRightInd w:val="0"/>
        <w:spacing w:line="360" w:lineRule="auto"/>
        <w:ind w:firstLine="709"/>
        <w:jc w:val="both"/>
        <w:rPr>
          <w:rFonts w:ascii="Arial" w:hAnsi="Arial" w:cs="Arial"/>
          <w:color w:val="000000"/>
        </w:rPr>
      </w:pPr>
      <w:r w:rsidRPr="0044027A">
        <w:rPr>
          <w:rFonts w:ascii="Arial" w:hAnsi="Arial" w:cs="Arial"/>
          <w:color w:val="000000"/>
        </w:rPr>
        <w:t xml:space="preserve">Прирост тепловой нагрузки перспективных объектов ИЖС составляет 3,224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w:t>
      </w:r>
    </w:p>
    <w:p w:rsidR="0091558B" w:rsidRPr="0044027A" w:rsidRDefault="0091558B" w:rsidP="008A70CB">
      <w:pPr>
        <w:pStyle w:val="a7"/>
        <w:ind w:firstLine="709"/>
        <w:rPr>
          <w:rFonts w:cs="Times New Roman"/>
        </w:rPr>
      </w:pPr>
    </w:p>
    <w:p w:rsidR="0091558B" w:rsidRPr="0044027A" w:rsidRDefault="0091558B" w:rsidP="0044027A">
      <w:pPr>
        <w:pStyle w:val="11111"/>
        <w:tabs>
          <w:tab w:val="left" w:pos="709"/>
        </w:tabs>
        <w:rPr>
          <w:b w:val="0"/>
          <w:bCs w:val="0"/>
        </w:rPr>
      </w:pPr>
      <w:r w:rsidRPr="0044027A">
        <w:rPr>
          <w:b w:val="0"/>
          <w:bCs w:val="0"/>
        </w:rPr>
        <w:t>Значения тепловой нагрузки перспективных общественных зданий городского поселения Суходол представлены в таблице 1.2.</w:t>
      </w:r>
      <w:r w:rsidRPr="0044027A">
        <w:rPr>
          <w:b w:val="0"/>
          <w:bCs w:val="0"/>
          <w:lang w:eastAsia="en-US"/>
        </w:rPr>
        <w:t>3</w:t>
      </w:r>
      <w:r w:rsidRPr="0044027A">
        <w:rPr>
          <w:b w:val="0"/>
          <w:bCs w:val="0"/>
        </w:rPr>
        <w:t>.</w:t>
      </w:r>
    </w:p>
    <w:p w:rsidR="0091558B" w:rsidRPr="0044027A" w:rsidRDefault="0091558B" w:rsidP="0044027A">
      <w:pPr>
        <w:tabs>
          <w:tab w:val="left" w:pos="709"/>
        </w:tabs>
        <w:spacing w:line="360" w:lineRule="auto"/>
        <w:ind w:firstLine="709"/>
        <w:jc w:val="both"/>
        <w:rPr>
          <w:rFonts w:ascii="Arial" w:hAnsi="Arial" w:cs="Arial"/>
        </w:rPr>
      </w:pPr>
      <w:r w:rsidRPr="0044027A">
        <w:rPr>
          <w:rFonts w:ascii="Arial" w:hAnsi="Arial" w:cs="Arial"/>
        </w:rPr>
        <w:t>Таблица 1.2.3 – Значения потребляемой тепловой мощности перспективных общественных зданий г.п. Суходол</w:t>
      </w: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7"/>
        <w:gridCol w:w="2269"/>
        <w:gridCol w:w="1984"/>
        <w:gridCol w:w="1687"/>
        <w:gridCol w:w="1571"/>
        <w:gridCol w:w="1703"/>
      </w:tblGrid>
      <w:tr w:rsidR="0091558B" w:rsidRPr="0044027A">
        <w:trPr>
          <w:trHeight w:val="651"/>
          <w:tblHeader/>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 п/п</w:t>
            </w:r>
          </w:p>
        </w:tc>
        <w:tc>
          <w:tcPr>
            <w:tcW w:w="1177"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Наименование здания</w:t>
            </w:r>
          </w:p>
        </w:tc>
        <w:tc>
          <w:tcPr>
            <w:tcW w:w="1029"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Место</w:t>
            </w:r>
          </w:p>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расположения</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Источник теплоснабжения</w:t>
            </w:r>
          </w:p>
        </w:tc>
        <w:tc>
          <w:tcPr>
            <w:tcW w:w="815" w:type="pct"/>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Срок строительства</w:t>
            </w:r>
          </w:p>
        </w:tc>
        <w:tc>
          <w:tcPr>
            <w:tcW w:w="883" w:type="pct"/>
            <w:vAlign w:val="center"/>
          </w:tcPr>
          <w:p w:rsidR="0091558B" w:rsidRPr="0044027A" w:rsidRDefault="0091558B" w:rsidP="00B50474">
            <w:pPr>
              <w:jc w:val="center"/>
              <w:rPr>
                <w:rFonts w:ascii="Arial" w:hAnsi="Arial" w:cs="Arial"/>
                <w:color w:val="000000"/>
                <w:sz w:val="20"/>
                <w:szCs w:val="20"/>
              </w:rPr>
            </w:pPr>
          </w:p>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Тепловая нагрузка, Гкал/ч</w:t>
            </w:r>
          </w:p>
        </w:tc>
      </w:tr>
      <w:tr w:rsidR="0091558B" w:rsidRPr="0044027A">
        <w:trPr>
          <w:trHeight w:val="549"/>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1</w:t>
            </w:r>
          </w:p>
        </w:tc>
        <w:tc>
          <w:tcPr>
            <w:tcW w:w="1177"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Культурно-досуговый молодежный центр</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 xml:space="preserve">ул. Северная </w:t>
            </w:r>
          </w:p>
        </w:tc>
        <w:tc>
          <w:tcPr>
            <w:tcW w:w="875" w:type="pct"/>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 xml:space="preserve">Перспективная новая БМК №1 </w:t>
            </w:r>
          </w:p>
        </w:tc>
        <w:tc>
          <w:tcPr>
            <w:tcW w:w="815" w:type="pct"/>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 xml:space="preserve">Расчетный срок строительства до 2024г. </w:t>
            </w:r>
          </w:p>
        </w:tc>
        <w:tc>
          <w:tcPr>
            <w:tcW w:w="883"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0,570</w:t>
            </w:r>
          </w:p>
        </w:tc>
      </w:tr>
      <w:tr w:rsidR="0091558B" w:rsidRPr="0044027A">
        <w:trPr>
          <w:trHeight w:val="543"/>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2</w:t>
            </w:r>
          </w:p>
        </w:tc>
        <w:tc>
          <w:tcPr>
            <w:tcW w:w="1177"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Банно-оздоровительный центр</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Перспективная новая БМК №2</w:t>
            </w:r>
          </w:p>
        </w:tc>
        <w:tc>
          <w:tcPr>
            <w:tcW w:w="81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0,456</w:t>
            </w:r>
          </w:p>
        </w:tc>
      </w:tr>
      <w:tr w:rsidR="0091558B" w:rsidRPr="0044027A">
        <w:trPr>
          <w:trHeight w:val="597"/>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3</w:t>
            </w:r>
          </w:p>
        </w:tc>
        <w:tc>
          <w:tcPr>
            <w:tcW w:w="1177"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Дом быта</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Перспективная новая БМК №3</w:t>
            </w:r>
          </w:p>
        </w:tc>
        <w:tc>
          <w:tcPr>
            <w:tcW w:w="81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0,1426</w:t>
            </w:r>
          </w:p>
        </w:tc>
      </w:tr>
      <w:tr w:rsidR="0091558B" w:rsidRPr="0044027A">
        <w:trPr>
          <w:trHeight w:val="597"/>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4</w:t>
            </w:r>
          </w:p>
        </w:tc>
        <w:tc>
          <w:tcPr>
            <w:tcW w:w="1177"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Теплые раздевалки возле хоккейных кортов</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sz w:val="20"/>
                <w:szCs w:val="20"/>
              </w:rPr>
            </w:pPr>
            <w:r w:rsidRPr="0044027A">
              <w:rPr>
                <w:rFonts w:ascii="Arial" w:hAnsi="Arial" w:cs="Arial"/>
                <w:sz w:val="20"/>
                <w:szCs w:val="20"/>
              </w:rPr>
              <w:t>ул. Победы</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 xml:space="preserve">Индивидуальный источник </w:t>
            </w:r>
          </w:p>
        </w:tc>
        <w:tc>
          <w:tcPr>
            <w:tcW w:w="815" w:type="pct"/>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2024г.</w:t>
            </w:r>
          </w:p>
        </w:tc>
        <w:tc>
          <w:tcPr>
            <w:tcW w:w="883" w:type="pct"/>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0,040</w:t>
            </w:r>
          </w:p>
        </w:tc>
      </w:tr>
      <w:tr w:rsidR="0091558B" w:rsidRPr="0044027A">
        <w:trPr>
          <w:trHeight w:val="597"/>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5</w:t>
            </w:r>
          </w:p>
        </w:tc>
        <w:tc>
          <w:tcPr>
            <w:tcW w:w="1177"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Детский центр внешкольного образования</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Перспективная новая БМК №4</w:t>
            </w:r>
          </w:p>
        </w:tc>
        <w:tc>
          <w:tcPr>
            <w:tcW w:w="81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0,185</w:t>
            </w:r>
          </w:p>
        </w:tc>
      </w:tr>
      <w:tr w:rsidR="0091558B" w:rsidRPr="0044027A">
        <w:trPr>
          <w:trHeight w:val="474"/>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6</w:t>
            </w:r>
          </w:p>
        </w:tc>
        <w:tc>
          <w:tcPr>
            <w:tcW w:w="1177"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Дополнительный центр образования</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sz w:val="20"/>
                <w:szCs w:val="20"/>
              </w:rPr>
            </w:pPr>
            <w:r w:rsidRPr="0044027A">
              <w:rPr>
                <w:rFonts w:ascii="Arial" w:hAnsi="Arial" w:cs="Arial"/>
                <w:sz w:val="20"/>
                <w:szCs w:val="20"/>
              </w:rPr>
              <w:t>ул. Суворова</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Перспективная новая БМК №5</w:t>
            </w:r>
          </w:p>
        </w:tc>
        <w:tc>
          <w:tcPr>
            <w:tcW w:w="815" w:type="pct"/>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2033г.</w:t>
            </w:r>
          </w:p>
        </w:tc>
        <w:tc>
          <w:tcPr>
            <w:tcW w:w="883" w:type="pct"/>
            <w:vAlign w:val="center"/>
          </w:tcPr>
          <w:p w:rsidR="0091558B" w:rsidRPr="0044027A" w:rsidRDefault="0091558B" w:rsidP="00B50474">
            <w:pPr>
              <w:pStyle w:val="Default"/>
              <w:jc w:val="center"/>
              <w:rPr>
                <w:rFonts w:ascii="Arial" w:hAnsi="Arial" w:cs="Arial"/>
                <w:sz w:val="20"/>
                <w:szCs w:val="20"/>
              </w:rPr>
            </w:pPr>
            <w:r w:rsidRPr="0044027A">
              <w:rPr>
                <w:rFonts w:ascii="Arial" w:hAnsi="Arial" w:cs="Arial"/>
                <w:sz w:val="20"/>
                <w:szCs w:val="20"/>
              </w:rPr>
              <w:t>0,185</w:t>
            </w:r>
          </w:p>
        </w:tc>
      </w:tr>
      <w:tr w:rsidR="0091558B" w:rsidRPr="0044027A">
        <w:trPr>
          <w:trHeight w:val="597"/>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7</w:t>
            </w:r>
          </w:p>
        </w:tc>
        <w:tc>
          <w:tcPr>
            <w:tcW w:w="1177"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Спортивный комплекс</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sz w:val="20"/>
                <w:szCs w:val="20"/>
              </w:rPr>
            </w:pPr>
            <w:r w:rsidRPr="0044027A">
              <w:rPr>
                <w:rFonts w:ascii="Arial" w:hAnsi="Arial" w:cs="Arial"/>
                <w:sz w:val="20"/>
                <w:szCs w:val="20"/>
              </w:rPr>
              <w:t>ул. Куйбышева</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Перспективная новая БМК №6</w:t>
            </w:r>
          </w:p>
        </w:tc>
        <w:tc>
          <w:tcPr>
            <w:tcW w:w="81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2,200</w:t>
            </w:r>
          </w:p>
        </w:tc>
      </w:tr>
      <w:tr w:rsidR="0091558B" w:rsidRPr="0044027A">
        <w:trPr>
          <w:trHeight w:val="597"/>
        </w:trPr>
        <w:tc>
          <w:tcPr>
            <w:tcW w:w="221"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8</w:t>
            </w:r>
          </w:p>
        </w:tc>
        <w:tc>
          <w:tcPr>
            <w:tcW w:w="1177"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 xml:space="preserve">Пожарное депо </w:t>
            </w:r>
          </w:p>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на 2 машины</w:t>
            </w:r>
          </w:p>
        </w:tc>
        <w:tc>
          <w:tcPr>
            <w:tcW w:w="1029" w:type="pct"/>
            <w:vAlign w:val="center"/>
          </w:tcPr>
          <w:p w:rsidR="0091558B" w:rsidRPr="0044027A" w:rsidRDefault="0091558B" w:rsidP="00B50474">
            <w:pPr>
              <w:jc w:val="center"/>
              <w:rPr>
                <w:rFonts w:ascii="Arial" w:hAnsi="Arial" w:cs="Arial"/>
                <w:sz w:val="20"/>
                <w:szCs w:val="20"/>
              </w:rPr>
            </w:pPr>
            <w:r w:rsidRPr="0044027A">
              <w:rPr>
                <w:rFonts w:ascii="Arial" w:hAnsi="Arial" w:cs="Arial"/>
                <w:sz w:val="20"/>
                <w:szCs w:val="20"/>
              </w:rPr>
              <w:t>п.г.т.  Суходол,</w:t>
            </w:r>
          </w:p>
          <w:p w:rsidR="0091558B" w:rsidRPr="0044027A" w:rsidRDefault="0091558B" w:rsidP="00B50474">
            <w:pPr>
              <w:jc w:val="center"/>
              <w:rPr>
                <w:rFonts w:ascii="Arial" w:hAnsi="Arial" w:cs="Arial"/>
                <w:sz w:val="20"/>
                <w:szCs w:val="20"/>
              </w:rPr>
            </w:pPr>
            <w:r w:rsidRPr="0044027A">
              <w:rPr>
                <w:rFonts w:ascii="Arial" w:hAnsi="Arial" w:cs="Arial"/>
                <w:sz w:val="20"/>
                <w:szCs w:val="20"/>
              </w:rPr>
              <w:t>ул. Мира</w:t>
            </w:r>
          </w:p>
        </w:tc>
        <w:tc>
          <w:tcPr>
            <w:tcW w:w="87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Перспективная новая БМК №7</w:t>
            </w:r>
          </w:p>
        </w:tc>
        <w:tc>
          <w:tcPr>
            <w:tcW w:w="815"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91558B" w:rsidRPr="0044027A" w:rsidRDefault="0091558B" w:rsidP="00B50474">
            <w:pPr>
              <w:jc w:val="center"/>
              <w:rPr>
                <w:rFonts w:ascii="Arial" w:hAnsi="Arial" w:cs="Arial"/>
                <w:color w:val="000000"/>
                <w:sz w:val="20"/>
                <w:szCs w:val="20"/>
              </w:rPr>
            </w:pPr>
            <w:r w:rsidRPr="0044027A">
              <w:rPr>
                <w:rFonts w:ascii="Arial" w:hAnsi="Arial" w:cs="Arial"/>
                <w:color w:val="000000"/>
                <w:sz w:val="20"/>
                <w:szCs w:val="20"/>
              </w:rPr>
              <w:t>0,250</w:t>
            </w:r>
          </w:p>
        </w:tc>
      </w:tr>
    </w:tbl>
    <w:p w:rsidR="0091558B" w:rsidRPr="0044027A" w:rsidRDefault="0091558B" w:rsidP="0044027A">
      <w:pPr>
        <w:spacing w:line="360" w:lineRule="auto"/>
        <w:jc w:val="right"/>
        <w:rPr>
          <w:rFonts w:ascii="Arial" w:hAnsi="Arial" w:cs="Arial"/>
        </w:rPr>
      </w:pPr>
    </w:p>
    <w:p w:rsidR="0091558B" w:rsidRPr="0044027A" w:rsidRDefault="0091558B" w:rsidP="00FA00F6">
      <w:pPr>
        <w:tabs>
          <w:tab w:val="left" w:pos="709"/>
        </w:tabs>
        <w:spacing w:line="360" w:lineRule="auto"/>
        <w:ind w:left="34" w:firstLine="675"/>
        <w:jc w:val="both"/>
        <w:rPr>
          <w:rFonts w:ascii="Arial" w:hAnsi="Arial" w:cs="Arial"/>
        </w:rPr>
      </w:pPr>
      <w:r w:rsidRPr="0044027A">
        <w:rPr>
          <w:rFonts w:ascii="Arial" w:hAnsi="Arial" w:cs="Arial"/>
        </w:rPr>
        <w:t>Согласно данным генерального плана городского поселения Суходол к 2033 году планируется построить 8 общественных зданий, расчетная тепловая нагрузка перспективных объектов строительства городского поселения Суходол составит всего 4,0286 Гкал/ч.</w:t>
      </w:r>
    </w:p>
    <w:p w:rsidR="0091558B" w:rsidRPr="0044027A" w:rsidRDefault="0091558B" w:rsidP="008A70CB">
      <w:pPr>
        <w:pStyle w:val="a7"/>
        <w:ind w:firstLine="709"/>
        <w:rPr>
          <w:rFonts w:cs="Times New Roman"/>
        </w:rPr>
      </w:pPr>
    </w:p>
    <w:p w:rsidR="0091558B" w:rsidRPr="0044027A" w:rsidRDefault="0091558B" w:rsidP="0044027A">
      <w:pPr>
        <w:tabs>
          <w:tab w:val="left" w:pos="709"/>
        </w:tabs>
        <w:spacing w:line="360" w:lineRule="auto"/>
        <w:ind w:firstLine="709"/>
        <w:jc w:val="both"/>
        <w:rPr>
          <w:rFonts w:ascii="Arial" w:hAnsi="Arial" w:cs="Arial"/>
        </w:rPr>
      </w:pPr>
      <w:r w:rsidRPr="00FA00F6">
        <w:rPr>
          <w:rFonts w:ascii="Arial" w:hAnsi="Arial" w:cs="Arial"/>
        </w:rPr>
        <w:t>Таблица 1.2.4 – Значения потребляемой тепловой мощности перспективных малоэтажных жилых домов г.п. Суходол</w:t>
      </w:r>
    </w:p>
    <w:tbl>
      <w:tblPr>
        <w:tblW w:w="451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8"/>
        <w:gridCol w:w="5102"/>
        <w:gridCol w:w="1135"/>
        <w:gridCol w:w="1701"/>
      </w:tblGrid>
      <w:tr w:rsidR="0091558B" w:rsidRPr="00FA00F6">
        <w:trPr>
          <w:trHeight w:val="803"/>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 п/п</w:t>
            </w:r>
          </w:p>
        </w:tc>
        <w:tc>
          <w:tcPr>
            <w:tcW w:w="2998"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Наименование показателя</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Базовое значение</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Расчетный срок строительства</w:t>
            </w:r>
          </w:p>
          <w:p w:rsidR="0091558B" w:rsidRPr="00FA00F6" w:rsidRDefault="0091558B" w:rsidP="00B50474">
            <w:pPr>
              <w:jc w:val="center"/>
              <w:rPr>
                <w:rFonts w:ascii="Arial" w:hAnsi="Arial" w:cs="Arial"/>
                <w:color w:val="000000"/>
                <w:sz w:val="20"/>
                <w:szCs w:val="20"/>
              </w:rPr>
            </w:pPr>
            <w:r w:rsidRPr="00FA00F6">
              <w:rPr>
                <w:rFonts w:ascii="Arial" w:hAnsi="Arial" w:cs="Arial"/>
                <w:sz w:val="20"/>
                <w:szCs w:val="20"/>
              </w:rPr>
              <w:t xml:space="preserve"> до 2024г.</w:t>
            </w:r>
          </w:p>
        </w:tc>
      </w:tr>
      <w:tr w:rsidR="0091558B" w:rsidRPr="00FA00F6">
        <w:trPr>
          <w:trHeight w:val="433"/>
          <w:tblHeader/>
        </w:trPr>
        <w:tc>
          <w:tcPr>
            <w:tcW w:w="334" w:type="pct"/>
            <w:vAlign w:val="center"/>
          </w:tcPr>
          <w:p w:rsidR="0091558B" w:rsidRPr="00FA00F6" w:rsidRDefault="0091558B" w:rsidP="00B50474">
            <w:pPr>
              <w:jc w:val="center"/>
              <w:rPr>
                <w:rFonts w:ascii="Arial" w:hAnsi="Arial" w:cs="Arial"/>
                <w:b/>
                <w:bCs/>
                <w:color w:val="000000"/>
                <w:sz w:val="20"/>
                <w:szCs w:val="20"/>
              </w:rPr>
            </w:pPr>
            <w:r w:rsidRPr="00FA00F6">
              <w:rPr>
                <w:rFonts w:ascii="Arial" w:hAnsi="Arial" w:cs="Arial"/>
                <w:b/>
                <w:bCs/>
                <w:color w:val="000000"/>
                <w:sz w:val="20"/>
                <w:szCs w:val="20"/>
              </w:rPr>
              <w:t>1</w:t>
            </w:r>
          </w:p>
        </w:tc>
        <w:tc>
          <w:tcPr>
            <w:tcW w:w="2998" w:type="pct"/>
            <w:vAlign w:val="center"/>
          </w:tcPr>
          <w:p w:rsidR="0091558B" w:rsidRPr="00FA00F6" w:rsidRDefault="0091558B" w:rsidP="00B50474">
            <w:pPr>
              <w:pStyle w:val="Default"/>
              <w:rPr>
                <w:rFonts w:ascii="Arial" w:hAnsi="Arial" w:cs="Arial"/>
                <w:b/>
                <w:bCs/>
                <w:sz w:val="20"/>
                <w:szCs w:val="20"/>
              </w:rPr>
            </w:pPr>
            <w:r w:rsidRPr="00FA00F6">
              <w:rPr>
                <w:rFonts w:ascii="Arial" w:hAnsi="Arial" w:cs="Arial"/>
                <w:b/>
                <w:bCs/>
                <w:sz w:val="20"/>
                <w:szCs w:val="20"/>
              </w:rPr>
              <w:t>Прирост тепловой нагрузки перспективного строительства всего, в т.ч.</w:t>
            </w:r>
          </w:p>
        </w:tc>
        <w:tc>
          <w:tcPr>
            <w:tcW w:w="667" w:type="pct"/>
            <w:vAlign w:val="center"/>
          </w:tcPr>
          <w:p w:rsidR="0091558B" w:rsidRPr="00FA00F6" w:rsidRDefault="0091558B" w:rsidP="00B50474">
            <w:pPr>
              <w:pStyle w:val="Default"/>
              <w:jc w:val="center"/>
              <w:rPr>
                <w:rFonts w:ascii="Arial" w:hAnsi="Arial" w:cs="Arial"/>
                <w:b/>
                <w:bCs/>
                <w:sz w:val="20"/>
                <w:szCs w:val="20"/>
              </w:rPr>
            </w:pPr>
            <w:r w:rsidRPr="00FA00F6">
              <w:rPr>
                <w:rFonts w:ascii="Arial" w:hAnsi="Arial" w:cs="Arial"/>
                <w:b/>
                <w:bCs/>
                <w:sz w:val="20"/>
                <w:szCs w:val="20"/>
              </w:rPr>
              <w:t>-</w:t>
            </w:r>
          </w:p>
        </w:tc>
        <w:tc>
          <w:tcPr>
            <w:tcW w:w="1000" w:type="pct"/>
            <w:vAlign w:val="center"/>
          </w:tcPr>
          <w:p w:rsidR="0091558B" w:rsidRPr="00FA00F6" w:rsidRDefault="0091558B" w:rsidP="00B50474">
            <w:pPr>
              <w:pStyle w:val="Default"/>
              <w:jc w:val="center"/>
              <w:rPr>
                <w:rFonts w:ascii="Arial" w:hAnsi="Arial" w:cs="Arial"/>
                <w:b/>
                <w:bCs/>
                <w:sz w:val="20"/>
                <w:szCs w:val="20"/>
              </w:rPr>
            </w:pPr>
            <w:r w:rsidRPr="00FA00F6">
              <w:rPr>
                <w:rFonts w:ascii="Arial" w:hAnsi="Arial" w:cs="Arial"/>
                <w:b/>
                <w:bCs/>
                <w:sz w:val="20"/>
                <w:szCs w:val="20"/>
              </w:rPr>
              <w:t>0,691</w:t>
            </w:r>
          </w:p>
        </w:tc>
      </w:tr>
      <w:tr w:rsidR="0091558B" w:rsidRPr="00FA00F6">
        <w:trPr>
          <w:trHeight w:val="114"/>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1.1</w:t>
            </w:r>
          </w:p>
        </w:tc>
        <w:tc>
          <w:tcPr>
            <w:tcW w:w="2998" w:type="pct"/>
            <w:vAlign w:val="center"/>
          </w:tcPr>
          <w:p w:rsidR="0091558B" w:rsidRPr="00FA00F6" w:rsidRDefault="0091558B" w:rsidP="00B50474">
            <w:pPr>
              <w:pStyle w:val="Default"/>
              <w:rPr>
                <w:rFonts w:ascii="Arial" w:hAnsi="Arial" w:cs="Arial"/>
                <w:sz w:val="20"/>
                <w:szCs w:val="20"/>
              </w:rPr>
            </w:pPr>
            <w:r w:rsidRPr="00FA00F6">
              <w:rPr>
                <w:rFonts w:ascii="Arial" w:hAnsi="Arial" w:cs="Arial"/>
                <w:sz w:val="20"/>
                <w:szCs w:val="20"/>
              </w:rPr>
              <w:t>п.г.т. Суходол, по ул. Георгиевская.</w:t>
            </w:r>
          </w:p>
          <w:p w:rsidR="0091558B" w:rsidRPr="00FA00F6" w:rsidRDefault="0091558B" w:rsidP="00B50474">
            <w:pPr>
              <w:pStyle w:val="Default"/>
              <w:rPr>
                <w:rFonts w:ascii="Arial" w:hAnsi="Arial" w:cs="Arial"/>
                <w:sz w:val="20"/>
                <w:szCs w:val="20"/>
              </w:rPr>
            </w:pPr>
            <w:r w:rsidRPr="00FA00F6">
              <w:rPr>
                <w:rFonts w:ascii="Arial" w:hAnsi="Arial" w:cs="Arial"/>
                <w:sz w:val="20"/>
                <w:szCs w:val="20"/>
              </w:rPr>
              <w:t>Общая площадь квартир составит - 2 588,8 кв.м.</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0,065</w:t>
            </w:r>
          </w:p>
        </w:tc>
      </w:tr>
      <w:tr w:rsidR="0091558B" w:rsidRPr="00FA00F6">
        <w:trPr>
          <w:trHeight w:val="803"/>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1.2</w:t>
            </w:r>
          </w:p>
        </w:tc>
        <w:tc>
          <w:tcPr>
            <w:tcW w:w="2998" w:type="pct"/>
            <w:vAlign w:val="center"/>
          </w:tcPr>
          <w:p w:rsidR="0091558B" w:rsidRPr="00FA00F6" w:rsidRDefault="0091558B" w:rsidP="00B50474">
            <w:pPr>
              <w:pStyle w:val="Default"/>
              <w:rPr>
                <w:rFonts w:ascii="Arial" w:hAnsi="Arial" w:cs="Arial"/>
                <w:sz w:val="20"/>
                <w:szCs w:val="20"/>
              </w:rPr>
            </w:pPr>
            <w:r w:rsidRPr="00FA00F6">
              <w:rPr>
                <w:rFonts w:ascii="Arial" w:hAnsi="Arial" w:cs="Arial"/>
                <w:sz w:val="20"/>
                <w:szCs w:val="20"/>
              </w:rPr>
              <w:t xml:space="preserve">п.г.т. Суходол, кварталы А, Б, В, Г, по ул. Мира, </w:t>
            </w:r>
          </w:p>
          <w:p w:rsidR="0091558B" w:rsidRPr="00FA00F6" w:rsidRDefault="0091558B" w:rsidP="00B50474">
            <w:pPr>
              <w:pStyle w:val="Default"/>
              <w:rPr>
                <w:rFonts w:ascii="Arial" w:hAnsi="Arial" w:cs="Arial"/>
                <w:sz w:val="20"/>
                <w:szCs w:val="20"/>
              </w:rPr>
            </w:pPr>
            <w:r w:rsidRPr="00FA00F6">
              <w:rPr>
                <w:rFonts w:ascii="Arial" w:hAnsi="Arial" w:cs="Arial"/>
                <w:sz w:val="20"/>
                <w:szCs w:val="20"/>
              </w:rPr>
              <w:t>ул. Спортивная, ул. Молодогвардейская,</w:t>
            </w:r>
          </w:p>
          <w:p w:rsidR="0091558B" w:rsidRPr="00FA00F6" w:rsidRDefault="0091558B" w:rsidP="00B50474">
            <w:pPr>
              <w:pStyle w:val="Default"/>
              <w:rPr>
                <w:rFonts w:ascii="Arial" w:hAnsi="Arial" w:cs="Arial"/>
                <w:sz w:val="20"/>
                <w:szCs w:val="20"/>
              </w:rPr>
            </w:pPr>
            <w:r w:rsidRPr="00FA00F6">
              <w:rPr>
                <w:rFonts w:ascii="Arial" w:hAnsi="Arial" w:cs="Arial"/>
                <w:sz w:val="20"/>
                <w:szCs w:val="20"/>
              </w:rPr>
              <w:t>ул. Пионерская, ул. Парковая, ул. Победы.</w:t>
            </w:r>
          </w:p>
          <w:p w:rsidR="0091558B" w:rsidRPr="00FA00F6" w:rsidRDefault="0091558B" w:rsidP="00B50474">
            <w:pPr>
              <w:pStyle w:val="Default"/>
              <w:rPr>
                <w:rFonts w:ascii="Arial" w:hAnsi="Arial" w:cs="Arial"/>
                <w:sz w:val="20"/>
                <w:szCs w:val="20"/>
              </w:rPr>
            </w:pPr>
            <w:r w:rsidRPr="00FA00F6">
              <w:rPr>
                <w:rFonts w:ascii="Arial" w:hAnsi="Arial" w:cs="Arial"/>
                <w:sz w:val="20"/>
                <w:szCs w:val="20"/>
              </w:rPr>
              <w:t>Общая площадь квартир составит - 23 700 кв.м.</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0,596</w:t>
            </w:r>
          </w:p>
        </w:tc>
      </w:tr>
      <w:tr w:rsidR="0091558B" w:rsidRPr="00FA00F6">
        <w:trPr>
          <w:trHeight w:val="276"/>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1.3</w:t>
            </w:r>
          </w:p>
        </w:tc>
        <w:tc>
          <w:tcPr>
            <w:tcW w:w="2998" w:type="pct"/>
          </w:tcPr>
          <w:p w:rsidR="0091558B" w:rsidRPr="00FA00F6" w:rsidRDefault="0091558B" w:rsidP="00B50474">
            <w:pPr>
              <w:pStyle w:val="Default"/>
              <w:rPr>
                <w:rFonts w:ascii="Arial" w:hAnsi="Arial" w:cs="Arial"/>
                <w:sz w:val="20"/>
                <w:szCs w:val="20"/>
              </w:rPr>
            </w:pPr>
            <w:r w:rsidRPr="00FA00F6">
              <w:rPr>
                <w:rFonts w:ascii="Arial" w:hAnsi="Arial" w:cs="Arial"/>
                <w:sz w:val="20"/>
                <w:szCs w:val="20"/>
              </w:rPr>
              <w:t>п.г.т. Суходол.</w:t>
            </w:r>
          </w:p>
          <w:p w:rsidR="0091558B" w:rsidRPr="00FA00F6" w:rsidRDefault="0091558B" w:rsidP="00B50474">
            <w:pPr>
              <w:pStyle w:val="Default"/>
              <w:rPr>
                <w:rFonts w:ascii="Arial" w:hAnsi="Arial" w:cs="Arial"/>
                <w:sz w:val="20"/>
                <w:szCs w:val="20"/>
              </w:rPr>
            </w:pPr>
            <w:r w:rsidRPr="00FA00F6">
              <w:rPr>
                <w:rFonts w:ascii="Arial" w:hAnsi="Arial" w:cs="Arial"/>
                <w:sz w:val="20"/>
                <w:szCs w:val="20"/>
              </w:rPr>
              <w:t>Общая площадь квартир составит-1200 кв.м.</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0,030</w:t>
            </w:r>
          </w:p>
        </w:tc>
      </w:tr>
      <w:tr w:rsidR="0091558B" w:rsidRPr="00FA00F6">
        <w:trPr>
          <w:trHeight w:val="276"/>
          <w:tblHeader/>
        </w:trPr>
        <w:tc>
          <w:tcPr>
            <w:tcW w:w="334" w:type="pct"/>
            <w:vAlign w:val="center"/>
          </w:tcPr>
          <w:p w:rsidR="0091558B" w:rsidRPr="00FA00F6" w:rsidRDefault="0091558B" w:rsidP="00B50474">
            <w:pPr>
              <w:jc w:val="center"/>
              <w:rPr>
                <w:rFonts w:ascii="Arial" w:hAnsi="Arial" w:cs="Arial"/>
                <w:b/>
                <w:bCs/>
                <w:color w:val="000000"/>
                <w:sz w:val="20"/>
                <w:szCs w:val="20"/>
              </w:rPr>
            </w:pPr>
            <w:r w:rsidRPr="00FA00F6">
              <w:rPr>
                <w:rFonts w:ascii="Arial" w:hAnsi="Arial" w:cs="Arial"/>
                <w:b/>
                <w:bCs/>
                <w:color w:val="000000"/>
                <w:sz w:val="20"/>
                <w:szCs w:val="20"/>
              </w:rPr>
              <w:t>2.</w:t>
            </w:r>
          </w:p>
        </w:tc>
        <w:tc>
          <w:tcPr>
            <w:tcW w:w="2998" w:type="pct"/>
          </w:tcPr>
          <w:p w:rsidR="0091558B" w:rsidRPr="00FA00F6" w:rsidRDefault="0091558B" w:rsidP="00B50474">
            <w:pPr>
              <w:pStyle w:val="Default"/>
              <w:rPr>
                <w:rFonts w:ascii="Arial" w:hAnsi="Arial" w:cs="Arial"/>
                <w:b/>
                <w:bCs/>
                <w:sz w:val="20"/>
                <w:szCs w:val="20"/>
              </w:rPr>
            </w:pPr>
            <w:r w:rsidRPr="00FA00F6">
              <w:rPr>
                <w:rFonts w:ascii="Arial" w:hAnsi="Arial" w:cs="Arial"/>
                <w:b/>
                <w:bCs/>
                <w:sz w:val="20"/>
                <w:szCs w:val="20"/>
              </w:rPr>
              <w:t>Тепловая нагрузка, в т.ч:</w:t>
            </w:r>
          </w:p>
        </w:tc>
        <w:tc>
          <w:tcPr>
            <w:tcW w:w="667" w:type="pct"/>
            <w:vAlign w:val="center"/>
          </w:tcPr>
          <w:p w:rsidR="0091558B" w:rsidRPr="00FA00F6" w:rsidRDefault="0091558B" w:rsidP="00B50474">
            <w:pPr>
              <w:pStyle w:val="Default"/>
              <w:jc w:val="center"/>
              <w:rPr>
                <w:rFonts w:ascii="Arial" w:hAnsi="Arial" w:cs="Arial"/>
                <w:b/>
                <w:bCs/>
                <w:sz w:val="20"/>
                <w:szCs w:val="20"/>
              </w:rPr>
            </w:pPr>
            <w:r w:rsidRPr="00FA00F6">
              <w:rPr>
                <w:rFonts w:ascii="Arial" w:hAnsi="Arial" w:cs="Arial"/>
                <w:b/>
                <w:bCs/>
                <w:sz w:val="20"/>
                <w:szCs w:val="20"/>
              </w:rPr>
              <w:t>28,5555</w:t>
            </w:r>
          </w:p>
        </w:tc>
        <w:tc>
          <w:tcPr>
            <w:tcW w:w="1000" w:type="pct"/>
            <w:vAlign w:val="center"/>
          </w:tcPr>
          <w:p w:rsidR="0091558B" w:rsidRPr="00FA00F6" w:rsidRDefault="0091558B" w:rsidP="00B50474">
            <w:pPr>
              <w:pStyle w:val="Default"/>
              <w:jc w:val="center"/>
              <w:rPr>
                <w:rFonts w:ascii="Arial" w:hAnsi="Arial" w:cs="Arial"/>
                <w:b/>
                <w:bCs/>
                <w:sz w:val="20"/>
                <w:szCs w:val="20"/>
              </w:rPr>
            </w:pPr>
            <w:r w:rsidRPr="00FA00F6">
              <w:rPr>
                <w:rFonts w:ascii="Arial" w:hAnsi="Arial" w:cs="Arial"/>
                <w:b/>
                <w:bCs/>
                <w:sz w:val="20"/>
                <w:szCs w:val="20"/>
              </w:rPr>
              <w:t>29,2465</w:t>
            </w:r>
          </w:p>
        </w:tc>
      </w:tr>
      <w:tr w:rsidR="0091558B" w:rsidRPr="00FA00F6">
        <w:trPr>
          <w:trHeight w:val="276"/>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2.1</w:t>
            </w:r>
          </w:p>
        </w:tc>
        <w:tc>
          <w:tcPr>
            <w:tcW w:w="2998" w:type="pct"/>
            <w:vAlign w:val="center"/>
          </w:tcPr>
          <w:p w:rsidR="0091558B" w:rsidRPr="00C405C6" w:rsidRDefault="0091558B" w:rsidP="00B50474">
            <w:pPr>
              <w:pStyle w:val="a7"/>
              <w:spacing w:line="240" w:lineRule="auto"/>
              <w:rPr>
                <w:rFonts w:cs="Times New Roman"/>
                <w:sz w:val="20"/>
                <w:szCs w:val="20"/>
              </w:rPr>
            </w:pPr>
            <w:r w:rsidRPr="00C405C6">
              <w:rPr>
                <w:sz w:val="20"/>
                <w:szCs w:val="20"/>
              </w:rPr>
              <w:t>Котельная п.г.т. Суходол</w:t>
            </w:r>
            <w:r w:rsidRPr="00C405C6">
              <w:rPr>
                <w:color w:val="000000"/>
                <w:sz w:val="20"/>
                <w:szCs w:val="20"/>
              </w:rPr>
              <w:t>, ул. Пушкина</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0,64</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r>
      <w:tr w:rsidR="0091558B" w:rsidRPr="00FA00F6">
        <w:trPr>
          <w:trHeight w:val="276"/>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2.2</w:t>
            </w:r>
          </w:p>
        </w:tc>
        <w:tc>
          <w:tcPr>
            <w:tcW w:w="2998" w:type="pct"/>
            <w:vAlign w:val="center"/>
          </w:tcPr>
          <w:p w:rsidR="0091558B" w:rsidRPr="00C405C6" w:rsidRDefault="0091558B" w:rsidP="00B50474">
            <w:pPr>
              <w:pStyle w:val="a7"/>
              <w:spacing w:line="240" w:lineRule="auto"/>
              <w:rPr>
                <w:rFonts w:cs="Times New Roman"/>
                <w:sz w:val="20"/>
                <w:szCs w:val="20"/>
              </w:rPr>
            </w:pPr>
            <w:r w:rsidRPr="00C405C6">
              <w:rPr>
                <w:sz w:val="20"/>
                <w:szCs w:val="20"/>
              </w:rPr>
              <w:t>Котельная п.г.т. Суходол</w:t>
            </w:r>
            <w:r w:rsidRPr="00C405C6">
              <w:rPr>
                <w:color w:val="000000"/>
                <w:sz w:val="20"/>
                <w:szCs w:val="20"/>
              </w:rPr>
              <w:t>, ул. Суворова,18</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0,7155</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r>
      <w:tr w:rsidR="0091558B" w:rsidRPr="00FA00F6">
        <w:trPr>
          <w:trHeight w:val="276"/>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2.3</w:t>
            </w:r>
          </w:p>
        </w:tc>
        <w:tc>
          <w:tcPr>
            <w:tcW w:w="2998" w:type="pct"/>
            <w:vAlign w:val="center"/>
          </w:tcPr>
          <w:p w:rsidR="0091558B" w:rsidRPr="00C405C6" w:rsidRDefault="0091558B" w:rsidP="00B50474">
            <w:pPr>
              <w:pStyle w:val="a7"/>
              <w:spacing w:line="240" w:lineRule="auto"/>
              <w:rPr>
                <w:rFonts w:cs="Times New Roman"/>
                <w:sz w:val="20"/>
                <w:szCs w:val="20"/>
              </w:rPr>
            </w:pPr>
            <w:r w:rsidRPr="00C405C6">
              <w:rPr>
                <w:sz w:val="20"/>
                <w:szCs w:val="20"/>
              </w:rPr>
              <w:t>Котельная п.г.т. Суходол</w:t>
            </w:r>
            <w:r w:rsidRPr="00C405C6">
              <w:rPr>
                <w:color w:val="000000"/>
                <w:sz w:val="20"/>
                <w:szCs w:val="20"/>
              </w:rPr>
              <w:t xml:space="preserve">, </w:t>
            </w:r>
            <w:r w:rsidRPr="00C405C6">
              <w:rPr>
                <w:sz w:val="20"/>
                <w:szCs w:val="20"/>
              </w:rPr>
              <w:t>ул. Молодогвардейская, 40</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2,1</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r>
      <w:tr w:rsidR="0091558B" w:rsidRPr="00FA00F6">
        <w:trPr>
          <w:trHeight w:val="276"/>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2.4</w:t>
            </w:r>
          </w:p>
        </w:tc>
        <w:tc>
          <w:tcPr>
            <w:tcW w:w="2998" w:type="pct"/>
            <w:vAlign w:val="center"/>
          </w:tcPr>
          <w:p w:rsidR="0091558B" w:rsidRPr="00C405C6" w:rsidRDefault="0091558B" w:rsidP="00B50474">
            <w:pPr>
              <w:pStyle w:val="a7"/>
              <w:spacing w:line="240" w:lineRule="auto"/>
              <w:rPr>
                <w:rFonts w:cs="Times New Roman"/>
                <w:sz w:val="20"/>
                <w:szCs w:val="20"/>
              </w:rPr>
            </w:pPr>
            <w:r w:rsidRPr="00C405C6">
              <w:rPr>
                <w:sz w:val="20"/>
                <w:szCs w:val="20"/>
              </w:rPr>
              <w:t>Котельная п.г.т. Суходол</w:t>
            </w:r>
            <w:r w:rsidRPr="00C405C6">
              <w:rPr>
                <w:color w:val="000000"/>
                <w:sz w:val="20"/>
                <w:szCs w:val="20"/>
              </w:rPr>
              <w:t xml:space="preserve">, </w:t>
            </w:r>
            <w:r w:rsidRPr="00C405C6">
              <w:rPr>
                <w:sz w:val="20"/>
                <w:szCs w:val="20"/>
              </w:rPr>
              <w:t>ул. Мира, 1А</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9,24</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r>
      <w:tr w:rsidR="0091558B" w:rsidRPr="00FA00F6">
        <w:trPr>
          <w:trHeight w:val="276"/>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2.5</w:t>
            </w:r>
          </w:p>
        </w:tc>
        <w:tc>
          <w:tcPr>
            <w:tcW w:w="2998" w:type="pct"/>
            <w:vAlign w:val="center"/>
          </w:tcPr>
          <w:p w:rsidR="0091558B" w:rsidRPr="00C405C6" w:rsidRDefault="0091558B" w:rsidP="00B50474">
            <w:pPr>
              <w:pStyle w:val="a7"/>
              <w:spacing w:line="240" w:lineRule="auto"/>
              <w:rPr>
                <w:rFonts w:cs="Times New Roman"/>
                <w:sz w:val="20"/>
                <w:szCs w:val="20"/>
              </w:rPr>
            </w:pPr>
            <w:r w:rsidRPr="00C405C6">
              <w:rPr>
                <w:sz w:val="20"/>
                <w:szCs w:val="20"/>
              </w:rPr>
              <w:t>Котельная п.г.т. Суходол</w:t>
            </w:r>
            <w:r w:rsidRPr="00C405C6">
              <w:rPr>
                <w:color w:val="000000"/>
                <w:sz w:val="20"/>
                <w:szCs w:val="20"/>
              </w:rPr>
              <w:t xml:space="preserve">, </w:t>
            </w:r>
            <w:r w:rsidRPr="00C405C6">
              <w:rPr>
                <w:sz w:val="20"/>
                <w:szCs w:val="20"/>
              </w:rPr>
              <w:t>ул. Мира, 1Б</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10,1</w:t>
            </w:r>
          </w:p>
        </w:tc>
        <w:tc>
          <w:tcPr>
            <w:tcW w:w="1000"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w:t>
            </w:r>
          </w:p>
        </w:tc>
      </w:tr>
      <w:tr w:rsidR="0091558B" w:rsidRPr="0044027A">
        <w:trPr>
          <w:trHeight w:val="276"/>
          <w:tblHeader/>
        </w:trPr>
        <w:tc>
          <w:tcPr>
            <w:tcW w:w="334" w:type="pct"/>
            <w:vAlign w:val="center"/>
          </w:tcPr>
          <w:p w:rsidR="0091558B" w:rsidRPr="00FA00F6" w:rsidRDefault="0091558B" w:rsidP="00B50474">
            <w:pPr>
              <w:jc w:val="center"/>
              <w:rPr>
                <w:rFonts w:ascii="Arial" w:hAnsi="Arial" w:cs="Arial"/>
                <w:color w:val="000000"/>
                <w:sz w:val="20"/>
                <w:szCs w:val="20"/>
              </w:rPr>
            </w:pPr>
            <w:r w:rsidRPr="00FA00F6">
              <w:rPr>
                <w:rFonts w:ascii="Arial" w:hAnsi="Arial" w:cs="Arial"/>
                <w:color w:val="000000"/>
                <w:sz w:val="20"/>
                <w:szCs w:val="20"/>
              </w:rPr>
              <w:t>2.6</w:t>
            </w:r>
          </w:p>
        </w:tc>
        <w:tc>
          <w:tcPr>
            <w:tcW w:w="2998" w:type="pct"/>
            <w:vAlign w:val="center"/>
          </w:tcPr>
          <w:p w:rsidR="0091558B" w:rsidRPr="00C405C6" w:rsidRDefault="0091558B" w:rsidP="00B50474">
            <w:pPr>
              <w:pStyle w:val="a7"/>
              <w:spacing w:line="240" w:lineRule="auto"/>
              <w:rPr>
                <w:rFonts w:cs="Times New Roman"/>
                <w:sz w:val="20"/>
                <w:szCs w:val="20"/>
              </w:rPr>
            </w:pPr>
            <w:r w:rsidRPr="00C405C6">
              <w:rPr>
                <w:sz w:val="20"/>
                <w:szCs w:val="20"/>
              </w:rPr>
              <w:t>Котельная п.г.т. Суходол</w:t>
            </w:r>
            <w:r w:rsidRPr="00C405C6">
              <w:rPr>
                <w:color w:val="000000"/>
                <w:sz w:val="20"/>
                <w:szCs w:val="20"/>
              </w:rPr>
              <w:t xml:space="preserve">, </w:t>
            </w:r>
            <w:r w:rsidRPr="00C405C6">
              <w:rPr>
                <w:sz w:val="20"/>
                <w:szCs w:val="20"/>
              </w:rPr>
              <w:t>ул. Суслова,8А</w:t>
            </w:r>
          </w:p>
        </w:tc>
        <w:tc>
          <w:tcPr>
            <w:tcW w:w="667" w:type="pct"/>
            <w:vAlign w:val="center"/>
          </w:tcPr>
          <w:p w:rsidR="0091558B" w:rsidRPr="00FA00F6" w:rsidRDefault="0091558B" w:rsidP="00B50474">
            <w:pPr>
              <w:pStyle w:val="Default"/>
              <w:jc w:val="center"/>
              <w:rPr>
                <w:rFonts w:ascii="Arial" w:hAnsi="Arial" w:cs="Arial"/>
                <w:sz w:val="20"/>
                <w:szCs w:val="20"/>
              </w:rPr>
            </w:pPr>
            <w:r w:rsidRPr="00FA00F6">
              <w:rPr>
                <w:rFonts w:ascii="Arial" w:hAnsi="Arial" w:cs="Arial"/>
                <w:sz w:val="20"/>
                <w:szCs w:val="20"/>
              </w:rPr>
              <w:t>5,76</w:t>
            </w:r>
          </w:p>
        </w:tc>
        <w:tc>
          <w:tcPr>
            <w:tcW w:w="1000" w:type="pct"/>
            <w:vAlign w:val="center"/>
          </w:tcPr>
          <w:p w:rsidR="0091558B" w:rsidRPr="0044027A" w:rsidRDefault="0091558B" w:rsidP="00B50474">
            <w:pPr>
              <w:pStyle w:val="Default"/>
              <w:jc w:val="center"/>
              <w:rPr>
                <w:rFonts w:ascii="Arial" w:hAnsi="Arial" w:cs="Arial"/>
                <w:sz w:val="20"/>
                <w:szCs w:val="20"/>
              </w:rPr>
            </w:pPr>
            <w:r w:rsidRPr="00FA00F6">
              <w:rPr>
                <w:rFonts w:ascii="Arial" w:hAnsi="Arial" w:cs="Arial"/>
                <w:sz w:val="20"/>
                <w:szCs w:val="20"/>
              </w:rPr>
              <w:t>-</w:t>
            </w:r>
          </w:p>
        </w:tc>
      </w:tr>
    </w:tbl>
    <w:p w:rsidR="0091558B" w:rsidRPr="0044027A" w:rsidRDefault="0091558B" w:rsidP="009F435F">
      <w:pPr>
        <w:pStyle w:val="11111"/>
        <w:tabs>
          <w:tab w:val="left" w:pos="709"/>
        </w:tabs>
        <w:rPr>
          <w:rFonts w:eastAsia="MS Mincho" w:cs="Times New Roman"/>
          <w:b w:val="0"/>
          <w:bCs w:val="0"/>
        </w:rPr>
      </w:pPr>
    </w:p>
    <w:p w:rsidR="0091558B" w:rsidRPr="0044027A" w:rsidRDefault="0091558B" w:rsidP="009F435F">
      <w:pPr>
        <w:pStyle w:val="11111"/>
        <w:tabs>
          <w:tab w:val="left" w:pos="709"/>
        </w:tabs>
        <w:rPr>
          <w:rFonts w:eastAsia="MS Mincho" w:cs="Times New Roman"/>
          <w:b w:val="0"/>
          <w:bCs w:val="0"/>
        </w:rPr>
        <w:sectPr w:rsidR="0091558B" w:rsidRPr="0044027A" w:rsidSect="0056106F">
          <w:pgSz w:w="11907" w:h="16840" w:code="9"/>
          <w:pgMar w:top="851" w:right="851" w:bottom="1134" w:left="1701" w:header="720" w:footer="720" w:gutter="0"/>
          <w:cols w:space="720"/>
          <w:noEndnote/>
          <w:titlePg/>
          <w:docGrid w:linePitch="326"/>
        </w:sectPr>
      </w:pPr>
    </w:p>
    <w:p w:rsidR="0091558B" w:rsidRPr="0044027A" w:rsidRDefault="0091558B" w:rsidP="00FA00F6">
      <w:pPr>
        <w:tabs>
          <w:tab w:val="left" w:pos="709"/>
        </w:tabs>
        <w:spacing w:line="360" w:lineRule="auto"/>
        <w:ind w:firstLine="709"/>
        <w:jc w:val="both"/>
        <w:rPr>
          <w:rFonts w:ascii="Arial" w:hAnsi="Arial" w:cs="Arial"/>
        </w:rPr>
      </w:pPr>
      <w:r w:rsidRPr="0044027A">
        <w:rPr>
          <w:rFonts w:ascii="Arial" w:hAnsi="Arial" w:cs="Arial"/>
        </w:rPr>
        <w:t>Таблица 1.2.5 – Тепловая нагрузка и прирост тепловой нагрузки                          г.п. Суходол в зонах действия систем теплоснабжения, Гкал/ч.</w:t>
      </w:r>
    </w:p>
    <w:tbl>
      <w:tblPr>
        <w:tblW w:w="4986" w:type="pct"/>
        <w:tblInd w:w="2" w:type="dxa"/>
        <w:tblLayout w:type="fixed"/>
        <w:tblCellMar>
          <w:left w:w="28" w:type="dxa"/>
          <w:right w:w="28" w:type="dxa"/>
        </w:tblCellMar>
        <w:tblLook w:val="00A0"/>
      </w:tblPr>
      <w:tblGrid>
        <w:gridCol w:w="454"/>
        <w:gridCol w:w="5385"/>
        <w:gridCol w:w="1498"/>
        <w:gridCol w:w="2048"/>
      </w:tblGrid>
      <w:tr w:rsidR="0091558B" w:rsidRPr="0044027A">
        <w:trPr>
          <w:trHeight w:val="932"/>
          <w:tblHeader/>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п/п</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Наименование показателя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Базовое значение</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Расчетный срок строительства до</w:t>
            </w:r>
          </w:p>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xml:space="preserve"> 2033 г.</w:t>
            </w:r>
          </w:p>
        </w:tc>
      </w:tr>
      <w:tr w:rsidR="0091558B" w:rsidRPr="0044027A">
        <w:trPr>
          <w:trHeight w:val="431"/>
        </w:trPr>
        <w:tc>
          <w:tcPr>
            <w:tcW w:w="242" w:type="pct"/>
            <w:tcBorders>
              <w:top w:val="nil"/>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1.</w:t>
            </w:r>
          </w:p>
        </w:tc>
        <w:tc>
          <w:tcPr>
            <w:tcW w:w="2869" w:type="pct"/>
            <w:tcBorders>
              <w:top w:val="nil"/>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Прирост тепловой нагрузки перспективного строительства всего, в т.ч.</w:t>
            </w:r>
          </w:p>
        </w:tc>
        <w:tc>
          <w:tcPr>
            <w:tcW w:w="798" w:type="pct"/>
            <w:tcBorders>
              <w:top w:val="nil"/>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w:t>
            </w:r>
          </w:p>
        </w:tc>
        <w:tc>
          <w:tcPr>
            <w:tcW w:w="1091" w:type="pct"/>
            <w:tcBorders>
              <w:top w:val="nil"/>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b/>
                <w:bCs/>
                <w:color w:val="000000"/>
                <w:sz w:val="20"/>
                <w:szCs w:val="20"/>
              </w:rPr>
            </w:pPr>
            <w:r w:rsidRPr="0044027A">
              <w:rPr>
                <w:rFonts w:ascii="Arial" w:hAnsi="Arial" w:cs="Arial"/>
                <w:b/>
                <w:bCs/>
                <w:sz w:val="20"/>
                <w:szCs w:val="20"/>
              </w:rPr>
              <w:t>4,0286</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91558B" w:rsidRPr="0044027A" w:rsidRDefault="0091558B"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91558B" w:rsidRPr="0044027A" w:rsidRDefault="0091558B"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1.9</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91558B" w:rsidRPr="0044027A" w:rsidRDefault="0091558B"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1.10</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91558B" w:rsidRPr="0044027A" w:rsidRDefault="0091558B" w:rsidP="00B50474">
            <w:pPr>
              <w:jc w:val="right"/>
              <w:rPr>
                <w:rFonts w:ascii="Arial" w:hAnsi="Arial" w:cs="Arial"/>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1.11</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БМК№4, </w:t>
            </w:r>
          </w:p>
          <w:p w:rsidR="0091558B" w:rsidRPr="0044027A" w:rsidRDefault="0091558B"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1.12</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БМК№5,</w:t>
            </w:r>
          </w:p>
          <w:p w:rsidR="0091558B" w:rsidRPr="0044027A" w:rsidRDefault="0091558B"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1.13</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БМК№6,</w:t>
            </w:r>
          </w:p>
          <w:p w:rsidR="0091558B" w:rsidRPr="0044027A" w:rsidRDefault="0091558B"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2,200</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1.14</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sz w:val="20"/>
                <w:szCs w:val="20"/>
              </w:rPr>
            </w:pPr>
            <w:r w:rsidRPr="0044027A">
              <w:rPr>
                <w:rFonts w:ascii="Arial" w:hAnsi="Arial" w:cs="Arial"/>
                <w:color w:val="000000"/>
                <w:sz w:val="20"/>
                <w:szCs w:val="20"/>
              </w:rPr>
              <w:t xml:space="preserve">Перспективная новая БМК№7, </w:t>
            </w:r>
            <w:r w:rsidRPr="0044027A">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0,250</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2.</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Тепловая нагрузка всего, в т.ч.</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b/>
                <w:bCs/>
                <w:color w:val="000000"/>
                <w:sz w:val="20"/>
                <w:szCs w:val="20"/>
              </w:rPr>
            </w:pPr>
            <w:r w:rsidRPr="0044027A">
              <w:rPr>
                <w:rFonts w:ascii="Arial" w:hAnsi="Arial" w:cs="Arial"/>
                <w:b/>
                <w:bCs/>
                <w:sz w:val="20"/>
                <w:szCs w:val="20"/>
              </w:rPr>
              <w:t>28,5555</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32,5841</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2.3</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2.4</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2.6</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91558B" w:rsidRPr="0044027A" w:rsidRDefault="0091558B"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2.7</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91558B" w:rsidRPr="0044027A" w:rsidRDefault="0091558B"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91558B" w:rsidRPr="0044027A" w:rsidRDefault="0091558B"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2.9</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91558B" w:rsidRPr="0044027A" w:rsidRDefault="0091558B"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91558B"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2.10</w:t>
            </w:r>
          </w:p>
        </w:tc>
        <w:tc>
          <w:tcPr>
            <w:tcW w:w="2869"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91558B" w:rsidRPr="0044027A" w:rsidRDefault="0091558B"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44027A" w:rsidRDefault="0091558B"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91558B"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2.11</w:t>
            </w:r>
          </w:p>
        </w:tc>
        <w:tc>
          <w:tcPr>
            <w:tcW w:w="2869"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БМК№4, </w:t>
            </w:r>
          </w:p>
          <w:p w:rsidR="0091558B" w:rsidRPr="00B6331E" w:rsidRDefault="0091558B" w:rsidP="00B50474">
            <w:pPr>
              <w:spacing w:line="276" w:lineRule="auto"/>
              <w:jc w:val="right"/>
              <w:rPr>
                <w:rFonts w:ascii="Arial" w:hAnsi="Arial" w:cs="Arial"/>
                <w:color w:val="000000"/>
                <w:sz w:val="20"/>
                <w:szCs w:val="20"/>
              </w:rPr>
            </w:pPr>
            <w:r w:rsidRPr="00B6331E">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91558B"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2.12</w:t>
            </w:r>
          </w:p>
        </w:tc>
        <w:tc>
          <w:tcPr>
            <w:tcW w:w="2869"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БМК№5,</w:t>
            </w:r>
          </w:p>
          <w:p w:rsidR="0091558B" w:rsidRPr="00B6331E" w:rsidRDefault="0091558B"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91558B"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2.13</w:t>
            </w:r>
          </w:p>
        </w:tc>
        <w:tc>
          <w:tcPr>
            <w:tcW w:w="2869"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БМК№6,</w:t>
            </w:r>
          </w:p>
          <w:p w:rsidR="0091558B" w:rsidRPr="00B6331E" w:rsidRDefault="0091558B"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2,200</w:t>
            </w:r>
          </w:p>
        </w:tc>
      </w:tr>
      <w:tr w:rsidR="0091558B"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2.14</w:t>
            </w:r>
          </w:p>
        </w:tc>
        <w:tc>
          <w:tcPr>
            <w:tcW w:w="2869"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БМК№7, </w:t>
            </w:r>
            <w:r w:rsidRPr="00B6331E">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91558B" w:rsidRPr="00B6331E" w:rsidRDefault="0091558B"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0,250</w:t>
            </w:r>
          </w:p>
        </w:tc>
      </w:tr>
    </w:tbl>
    <w:p w:rsidR="0091558B" w:rsidRPr="00B6331E" w:rsidRDefault="0091558B" w:rsidP="00A47A79">
      <w:pPr>
        <w:tabs>
          <w:tab w:val="left" w:pos="709"/>
        </w:tabs>
        <w:spacing w:line="360" w:lineRule="auto"/>
        <w:jc w:val="both"/>
        <w:rPr>
          <w:rFonts w:ascii="Arial" w:hAnsi="Arial" w:cs="Arial"/>
        </w:rPr>
      </w:pPr>
    </w:p>
    <w:p w:rsidR="0091558B" w:rsidRPr="00B6331E" w:rsidRDefault="0091558B" w:rsidP="0044027A">
      <w:pPr>
        <w:tabs>
          <w:tab w:val="left" w:pos="709"/>
        </w:tabs>
        <w:spacing w:line="360" w:lineRule="auto"/>
        <w:ind w:firstLine="709"/>
        <w:jc w:val="both"/>
        <w:rPr>
          <w:rFonts w:ascii="Arial" w:hAnsi="Arial" w:cs="Arial"/>
        </w:rPr>
      </w:pPr>
      <w:r w:rsidRPr="00B6331E">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91558B" w:rsidRPr="00B6331E" w:rsidRDefault="0091558B" w:rsidP="00BB2071">
      <w:pPr>
        <w:pStyle w:val="a7"/>
        <w:rPr>
          <w:rFonts w:cs="Times New Roman"/>
        </w:rPr>
      </w:pPr>
    </w:p>
    <w:p w:rsidR="0091558B" w:rsidRPr="00511EEE" w:rsidRDefault="0091558B" w:rsidP="009A282A">
      <w:pPr>
        <w:pStyle w:val="Heading2"/>
        <w:tabs>
          <w:tab w:val="left" w:pos="709"/>
        </w:tabs>
        <w:spacing w:line="360" w:lineRule="auto"/>
        <w:ind w:firstLine="709"/>
        <w:jc w:val="both"/>
        <w:rPr>
          <w:rFonts w:ascii="Arial" w:hAnsi="Arial" w:cs="Arial"/>
          <w:b/>
          <w:bCs/>
        </w:rPr>
      </w:pPr>
      <w:r w:rsidRPr="00E84002">
        <w:rPr>
          <w:rFonts w:ascii="Arial" w:hAnsi="Arial" w:cs="Arial"/>
          <w:b/>
          <w:bCs/>
        </w:rPr>
        <w:t xml:space="preserve">1.3 Потребление тепловой энергии объектами, расположенными в производственных зонах с учетом возможных изменений </w:t>
      </w:r>
      <w:r w:rsidRPr="00511EEE">
        <w:rPr>
          <w:rFonts w:ascii="Arial" w:hAnsi="Arial" w:cs="Arial"/>
          <w:b/>
          <w:bCs/>
        </w:rPr>
        <w:t>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91558B" w:rsidRPr="00B6331E" w:rsidRDefault="0091558B" w:rsidP="00A47A79">
      <w:pPr>
        <w:tabs>
          <w:tab w:val="left" w:pos="709"/>
        </w:tabs>
        <w:spacing w:line="360" w:lineRule="auto"/>
        <w:ind w:firstLine="709"/>
        <w:jc w:val="both"/>
        <w:rPr>
          <w:rFonts w:ascii="Arial" w:hAnsi="Arial" w:cs="Arial"/>
        </w:rPr>
      </w:pPr>
      <w:bookmarkStart w:id="13" w:name="_Toc409090553"/>
      <w:r w:rsidRPr="00511EEE">
        <w:rPr>
          <w:rFonts w:ascii="Arial" w:hAnsi="Arial" w:cs="Arial"/>
        </w:rPr>
        <w:t>Объекты, расположенные в производственных зонах г.п. Суходол и охваченные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p w:rsidR="0091558B" w:rsidRPr="004200AB" w:rsidRDefault="0091558B" w:rsidP="009D752C">
      <w:pPr>
        <w:pStyle w:val="a7"/>
        <w:tabs>
          <w:tab w:val="left" w:pos="709"/>
        </w:tabs>
        <w:rPr>
          <w:b/>
          <w:bCs/>
        </w:rPr>
      </w:pPr>
      <w:r w:rsidRPr="00B717D7">
        <w:rPr>
          <w:rFonts w:cs="Times New Roman"/>
          <w:highlight w:val="yellow"/>
        </w:rPr>
        <w:br w:type="page"/>
      </w:r>
      <w:bookmarkEnd w:id="13"/>
      <w:r w:rsidRPr="00B6331E">
        <w:t xml:space="preserve">           </w:t>
      </w:r>
      <w:r w:rsidRPr="004200AB">
        <w:rPr>
          <w:b/>
          <w:bCs/>
        </w:rPr>
        <w:t>Раздел 2.  Существующие и перспективные балансы тепловой мощности источников тепловой энергии и тепловой нагрузки потребителей.</w:t>
      </w:r>
    </w:p>
    <w:p w:rsidR="0091558B" w:rsidRPr="004200AB" w:rsidRDefault="0091558B" w:rsidP="009D752C">
      <w:pPr>
        <w:pStyle w:val="a7"/>
        <w:ind w:firstLine="708"/>
        <w:rPr>
          <w:b/>
          <w:bCs/>
        </w:rPr>
      </w:pPr>
      <w:r w:rsidRPr="004200AB">
        <w:rPr>
          <w:b/>
          <w:bCs/>
        </w:rPr>
        <w:t>2.1 Радиус эффективного теплоснабжения.</w:t>
      </w:r>
    </w:p>
    <w:p w:rsidR="0091558B" w:rsidRPr="004200AB" w:rsidRDefault="0091558B" w:rsidP="00E84002">
      <w:pPr>
        <w:tabs>
          <w:tab w:val="left" w:pos="709"/>
        </w:tabs>
        <w:spacing w:line="360" w:lineRule="auto"/>
        <w:ind w:firstLine="709"/>
        <w:jc w:val="both"/>
        <w:rPr>
          <w:rFonts w:ascii="Arial" w:hAnsi="Arial" w:cs="Arial"/>
        </w:rPr>
      </w:pPr>
      <w:r w:rsidRPr="004200AB">
        <w:rPr>
          <w:rFonts w:ascii="Arial" w:hAnsi="Arial" w:cs="Arial"/>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1558B" w:rsidRPr="00527C6F" w:rsidRDefault="0091558B" w:rsidP="00E84002">
      <w:pPr>
        <w:spacing w:line="360" w:lineRule="auto"/>
        <w:ind w:firstLine="709"/>
        <w:jc w:val="both"/>
        <w:rPr>
          <w:rFonts w:ascii="Arial" w:hAnsi="Arial" w:cs="Arial"/>
        </w:rPr>
      </w:pPr>
      <w:r w:rsidRPr="004200AB">
        <w:rPr>
          <w:rFonts w:ascii="Arial" w:hAnsi="Arial" w:cs="Arial"/>
        </w:rPr>
        <w:t>Для котельных г.п. Суходол,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r w:rsidRPr="00527C6F">
        <w:rPr>
          <w:rFonts w:ascii="Arial" w:hAnsi="Arial" w:cs="Arial"/>
        </w:rPr>
        <w:t xml:space="preserve"> </w:t>
      </w:r>
    </w:p>
    <w:p w:rsidR="0091558B" w:rsidRPr="009B496F" w:rsidRDefault="0091558B" w:rsidP="00704C99">
      <w:pPr>
        <w:spacing w:line="360" w:lineRule="auto"/>
        <w:ind w:firstLine="708"/>
        <w:jc w:val="both"/>
        <w:rPr>
          <w:b/>
          <w:bCs/>
        </w:rPr>
      </w:pPr>
    </w:p>
    <w:p w:rsidR="0091558B" w:rsidRPr="004200AB" w:rsidRDefault="0091558B" w:rsidP="00704C99">
      <w:pPr>
        <w:spacing w:line="360" w:lineRule="auto"/>
        <w:ind w:firstLine="708"/>
        <w:jc w:val="both"/>
        <w:rPr>
          <w:rFonts w:ascii="Arial" w:hAnsi="Arial" w:cs="Arial"/>
          <w:b/>
          <w:bCs/>
        </w:rPr>
      </w:pPr>
      <w:r w:rsidRPr="004200AB">
        <w:rPr>
          <w:rFonts w:ascii="Arial" w:hAnsi="Arial" w:cs="Arial"/>
          <w:b/>
          <w:bCs/>
        </w:rPr>
        <w:t>2.2 Существующие и перспективные зоны действия систем централизованного теплоснабжения.</w:t>
      </w:r>
    </w:p>
    <w:p w:rsidR="0091558B" w:rsidRPr="00C75324" w:rsidRDefault="0091558B" w:rsidP="009B496F">
      <w:pPr>
        <w:tabs>
          <w:tab w:val="left" w:pos="709"/>
        </w:tabs>
        <w:spacing w:line="360" w:lineRule="auto"/>
        <w:ind w:firstLine="709"/>
        <w:jc w:val="both"/>
        <w:rPr>
          <w:rFonts w:ascii="Arial" w:hAnsi="Arial" w:cs="Arial"/>
        </w:rPr>
      </w:pPr>
      <w:bookmarkStart w:id="14" w:name="_Ref409592498"/>
      <w:r w:rsidRPr="004200AB">
        <w:rPr>
          <w:rFonts w:ascii="Arial" w:hAnsi="Arial" w:cs="Arial"/>
        </w:rPr>
        <w:t xml:space="preserve">На территории г.п. Суходол действуют 6 отопительных котельных, эксплуатируемые ООО </w:t>
      </w:r>
      <w:r w:rsidRPr="004200AB">
        <w:rPr>
          <w:rFonts w:ascii="Arial" w:hAnsi="Arial" w:cs="Arial"/>
          <w:color w:val="000000"/>
        </w:rPr>
        <w:t>«Сервисная Коммунальная Компания»,</w:t>
      </w:r>
      <w:r w:rsidRPr="004200AB">
        <w:rPr>
          <w:rFonts w:ascii="Arial" w:hAnsi="Arial" w:cs="Arial"/>
        </w:rPr>
        <w:t xml:space="preserve"> расположенные в п.г.т. Суходол.</w:t>
      </w:r>
      <w:r w:rsidRPr="004200AB">
        <w:rPr>
          <w:rFonts w:ascii="Arial" w:hAnsi="Arial" w:cs="Arial"/>
          <w:lang w:eastAsia="en-US"/>
        </w:rPr>
        <w:t xml:space="preserve"> </w:t>
      </w:r>
      <w:r w:rsidRPr="004200AB">
        <w:rPr>
          <w:rFonts w:ascii="Arial" w:hAnsi="Arial" w:cs="Arial"/>
        </w:rPr>
        <w:t xml:space="preserve">Общая установленная мощность котельных в городском поселении Суходол составляет 36,288 Гкал/ч. </w:t>
      </w:r>
      <w:r w:rsidRPr="004200AB">
        <w:rPr>
          <w:rFonts w:ascii="Arial" w:hAnsi="Arial" w:cs="Arial"/>
          <w:lang w:eastAsia="en-US"/>
        </w:rPr>
        <w:t xml:space="preserve">Источники </w:t>
      </w:r>
      <w:r w:rsidRPr="004200AB">
        <w:rPr>
          <w:rFonts w:ascii="Arial" w:hAnsi="Arial" w:cs="Arial"/>
        </w:rPr>
        <w:t>комбинированной выработки тепловой и электрической энергии г.п. Суходол отсутствуют.</w:t>
      </w:r>
    </w:p>
    <w:p w:rsidR="0091558B" w:rsidRDefault="0091558B" w:rsidP="00E7505F">
      <w:pPr>
        <w:tabs>
          <w:tab w:val="left" w:pos="709"/>
        </w:tabs>
        <w:spacing w:line="360" w:lineRule="auto"/>
        <w:ind w:firstLine="709"/>
        <w:jc w:val="center"/>
        <w:rPr>
          <w:rFonts w:ascii="Arial" w:hAnsi="Arial" w:cs="Arial"/>
          <w:b/>
          <w:bCs/>
          <w:i/>
          <w:iCs/>
          <w:highlight w:val="yellow"/>
        </w:rPr>
      </w:pPr>
    </w:p>
    <w:p w:rsidR="0091558B" w:rsidRPr="008E3D08" w:rsidRDefault="0091558B" w:rsidP="004200AB">
      <w:pPr>
        <w:tabs>
          <w:tab w:val="left" w:pos="709"/>
        </w:tabs>
        <w:spacing w:line="360" w:lineRule="auto"/>
        <w:ind w:firstLine="709"/>
        <w:jc w:val="center"/>
        <w:rPr>
          <w:rFonts w:ascii="Arial" w:hAnsi="Arial" w:cs="Arial"/>
          <w:b/>
          <w:bCs/>
          <w:i/>
          <w:iCs/>
          <w:color w:val="000000"/>
        </w:rPr>
      </w:pPr>
      <w:r w:rsidRPr="008E3D08">
        <w:rPr>
          <w:rFonts w:ascii="Arial" w:hAnsi="Arial" w:cs="Arial"/>
          <w:b/>
          <w:bCs/>
          <w:i/>
          <w:iCs/>
        </w:rPr>
        <w:t>Котельная п.г.т. Суходол</w:t>
      </w:r>
      <w:r w:rsidRPr="008E3D08">
        <w:rPr>
          <w:rFonts w:ascii="Arial" w:hAnsi="Arial" w:cs="Arial"/>
          <w:b/>
          <w:bCs/>
          <w:i/>
          <w:iCs/>
          <w:color w:val="000000"/>
        </w:rPr>
        <w:t>, ул. Пушкина</w:t>
      </w:r>
    </w:p>
    <w:p w:rsidR="0091558B" w:rsidRPr="008E3D08" w:rsidRDefault="0091558B" w:rsidP="004200AB">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91558B" w:rsidRPr="008E3D08" w:rsidRDefault="0091558B" w:rsidP="004200AB">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Суходол, ул. Пушкина.</w:t>
      </w:r>
    </w:p>
    <w:p w:rsidR="0091558B" w:rsidRPr="008E3D08" w:rsidRDefault="0091558B" w:rsidP="004200AB">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w:t>
      </w:r>
    </w:p>
    <w:p w:rsidR="0091558B" w:rsidRPr="008E3D08" w:rsidRDefault="0091558B" w:rsidP="004200AB">
      <w:pPr>
        <w:tabs>
          <w:tab w:val="left" w:pos="180"/>
        </w:tabs>
        <w:spacing w:line="360" w:lineRule="auto"/>
        <w:jc w:val="both"/>
        <w:rPr>
          <w:rFonts w:ascii="Arial" w:hAnsi="Arial" w:cs="Arial"/>
          <w:color w:val="000000"/>
        </w:rPr>
      </w:pPr>
      <w:r w:rsidRPr="008E3D08">
        <w:rPr>
          <w:rFonts w:ascii="Arial" w:hAnsi="Arial" w:cs="Arial"/>
          <w:color w:val="000000"/>
        </w:rPr>
        <w:t xml:space="preserve">Сезонный персонал. Для периодического обслуживания оборудования котельной имеется обученный персонал.  </w:t>
      </w:r>
    </w:p>
    <w:p w:rsidR="0091558B" w:rsidRPr="00C75324" w:rsidRDefault="0091558B" w:rsidP="004200AB">
      <w:pPr>
        <w:tabs>
          <w:tab w:val="left" w:pos="709"/>
          <w:tab w:val="left" w:pos="851"/>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Proterm</w:t>
      </w:r>
      <w:r w:rsidRPr="008E3D08">
        <w:rPr>
          <w:rFonts w:ascii="Arial" w:hAnsi="Arial" w:cs="Arial"/>
          <w:color w:val="000000"/>
        </w:rPr>
        <w:t xml:space="preserve"> </w:t>
      </w:r>
      <w:r w:rsidRPr="008E3D08">
        <w:rPr>
          <w:rFonts w:ascii="Arial" w:hAnsi="Arial" w:cs="Arial"/>
          <w:color w:val="000000"/>
          <w:lang w:val="en-US"/>
        </w:rPr>
        <w:t>Bizon</w:t>
      </w:r>
      <w:r w:rsidRPr="008E3D08">
        <w:rPr>
          <w:rFonts w:ascii="Arial" w:hAnsi="Arial" w:cs="Arial"/>
          <w:color w:val="000000"/>
        </w:rPr>
        <w:t xml:space="preserve"> </w:t>
      </w:r>
      <w:r w:rsidRPr="008E3D08">
        <w:rPr>
          <w:rFonts w:ascii="Arial" w:hAnsi="Arial" w:cs="Arial"/>
          <w:color w:val="000000"/>
          <w:lang w:val="en-US"/>
        </w:rPr>
        <w:t>NO</w:t>
      </w:r>
      <w:r w:rsidRPr="008E3D08">
        <w:rPr>
          <w:rFonts w:ascii="Arial" w:hAnsi="Arial" w:cs="Arial"/>
          <w:color w:val="000000"/>
        </w:rPr>
        <w:t>1400». Котлоагрегаты введены в эксплуатацию в 2015 году. Производительность каждого котлоагрегата, согласно паспортным данным, составляет 1,204 Гкал/ч. Номинальная мощность котельной</w:t>
      </w:r>
      <w:r w:rsidRPr="00C75324">
        <w:rPr>
          <w:rFonts w:ascii="Arial" w:hAnsi="Arial" w:cs="Arial"/>
          <w:color w:val="000000"/>
        </w:rPr>
        <w:t xml:space="preserve"> 2,408 Гкал/ч. </w:t>
      </w:r>
    </w:p>
    <w:p w:rsidR="0091558B" w:rsidRPr="00C75324" w:rsidRDefault="0091558B" w:rsidP="004200AB">
      <w:pPr>
        <w:spacing w:line="360" w:lineRule="auto"/>
        <w:ind w:firstLine="709"/>
        <w:jc w:val="both"/>
        <w:rPr>
          <w:rFonts w:ascii="Arial" w:hAnsi="Arial" w:cs="Arial"/>
        </w:rPr>
      </w:pPr>
      <w:r w:rsidRPr="00C75324">
        <w:rPr>
          <w:rFonts w:ascii="Arial" w:hAnsi="Arial" w:cs="Arial"/>
          <w:color w:val="000000"/>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марки «РИДАН НН№47» в количестве 2 шт., мощностью 2,8 Мвт.  В период наибольших отопительных нагрузок в котельной работают два котла. Ограничения тепловой мощности котельной отсутствуют.</w:t>
      </w:r>
    </w:p>
    <w:p w:rsidR="0091558B" w:rsidRDefault="0091558B" w:rsidP="004200AB">
      <w:pPr>
        <w:tabs>
          <w:tab w:val="left" w:pos="180"/>
        </w:tabs>
        <w:spacing w:line="360" w:lineRule="auto"/>
        <w:ind w:left="180" w:firstLine="529"/>
        <w:jc w:val="both"/>
        <w:rPr>
          <w:rFonts w:ascii="Arial" w:hAnsi="Arial" w:cs="Arial"/>
          <w:color w:val="000000"/>
        </w:rPr>
      </w:pPr>
      <w:r w:rsidRPr="00C75324">
        <w:rPr>
          <w:rFonts w:ascii="Arial" w:hAnsi="Arial" w:cs="Arial"/>
        </w:rPr>
        <w:t xml:space="preserve">Тепловые сети двухтрубные, симметричные. Протяженность тепловых сетей в двухтрубном исполнении составляет 4184 м.п. </w:t>
      </w:r>
      <w:r w:rsidRPr="00C75324">
        <w:rPr>
          <w:rFonts w:ascii="Arial" w:hAnsi="Arial" w:cs="Arial"/>
          <w:color w:val="000000"/>
        </w:rPr>
        <w:t>Температурный график – 80/60 ºС.</w:t>
      </w:r>
    </w:p>
    <w:p w:rsidR="0091558B" w:rsidRPr="004200AB" w:rsidRDefault="0091558B" w:rsidP="004200AB">
      <w:pPr>
        <w:tabs>
          <w:tab w:val="left" w:pos="709"/>
        </w:tabs>
        <w:spacing w:line="360" w:lineRule="auto"/>
        <w:ind w:firstLine="709"/>
        <w:jc w:val="center"/>
        <w:rPr>
          <w:rFonts w:ascii="Arial" w:hAnsi="Arial" w:cs="Arial"/>
          <w:b/>
          <w:bCs/>
          <w:i/>
          <w:iCs/>
          <w:color w:val="000000"/>
        </w:rPr>
      </w:pPr>
      <w:r w:rsidRPr="004200AB">
        <w:rPr>
          <w:rFonts w:ascii="Arial" w:hAnsi="Arial" w:cs="Arial"/>
          <w:b/>
          <w:bCs/>
          <w:i/>
          <w:iCs/>
        </w:rPr>
        <w:t>Котельная п.г.т. Суходол</w:t>
      </w:r>
      <w:r w:rsidRPr="004200AB">
        <w:rPr>
          <w:rFonts w:ascii="Arial" w:hAnsi="Arial" w:cs="Arial"/>
          <w:b/>
          <w:bCs/>
          <w:i/>
          <w:iCs/>
          <w:color w:val="000000"/>
        </w:rPr>
        <w:t>, ул. Суворова, 18</w:t>
      </w:r>
    </w:p>
    <w:p w:rsidR="0091558B" w:rsidRPr="00C75324" w:rsidRDefault="0091558B" w:rsidP="004200AB">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91558B" w:rsidRPr="00C75324" w:rsidRDefault="0091558B" w:rsidP="004200AB">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Суходол, ул. Суворова, 18.</w:t>
      </w:r>
    </w:p>
    <w:p w:rsidR="0091558B" w:rsidRPr="00C75324" w:rsidRDefault="0091558B" w:rsidP="004200AB">
      <w:pPr>
        <w:tabs>
          <w:tab w:val="left" w:pos="709"/>
        </w:tabs>
        <w:spacing w:line="360" w:lineRule="auto"/>
        <w:ind w:firstLine="709"/>
        <w:jc w:val="both"/>
        <w:rPr>
          <w:rFonts w:ascii="Arial" w:hAnsi="Arial" w:cs="Arial"/>
          <w:color w:val="000000"/>
        </w:rPr>
      </w:pPr>
      <w:r w:rsidRPr="00C75324">
        <w:rPr>
          <w:rFonts w:ascii="Arial" w:hAnsi="Arial" w:cs="Arial"/>
          <w:i/>
          <w:iCs/>
        </w:rPr>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91558B" w:rsidRPr="00C75324" w:rsidRDefault="0091558B"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 установлено два водогрейных котла марки «</w:t>
      </w:r>
      <w:r w:rsidRPr="00C75324">
        <w:rPr>
          <w:rFonts w:ascii="Arial" w:hAnsi="Arial" w:cs="Arial"/>
          <w:color w:val="000000"/>
          <w:lang w:val="en-US"/>
        </w:rPr>
        <w:t>Buderus</w:t>
      </w:r>
      <w:r w:rsidRPr="00C75324">
        <w:rPr>
          <w:rFonts w:ascii="Arial" w:hAnsi="Arial" w:cs="Arial"/>
          <w:color w:val="000000"/>
        </w:rPr>
        <w:t xml:space="preserve"> </w:t>
      </w:r>
      <w:r w:rsidRPr="00C75324">
        <w:rPr>
          <w:rFonts w:ascii="Arial" w:hAnsi="Arial" w:cs="Arial"/>
          <w:color w:val="000000"/>
          <w:lang w:val="en-US"/>
        </w:rPr>
        <w:t>Logano</w:t>
      </w:r>
      <w:r w:rsidRPr="00C75324">
        <w:rPr>
          <w:rFonts w:ascii="Arial" w:hAnsi="Arial" w:cs="Arial"/>
          <w:color w:val="000000"/>
        </w:rPr>
        <w:t xml:space="preserve"> </w:t>
      </w:r>
      <w:r w:rsidRPr="00C75324">
        <w:rPr>
          <w:rFonts w:ascii="Arial" w:hAnsi="Arial" w:cs="Arial"/>
          <w:color w:val="000000"/>
          <w:lang w:val="en-US"/>
        </w:rPr>
        <w:t>SK</w:t>
      </w:r>
      <w:r w:rsidRPr="00C75324">
        <w:rPr>
          <w:rFonts w:ascii="Arial" w:hAnsi="Arial" w:cs="Arial"/>
          <w:color w:val="000000"/>
        </w:rPr>
        <w:t xml:space="preserve"> 645». Котлоагрегаты введены в эксплуатацию в 2013 году. Производительность каждого котлоагрегата, согласно паспортным данным, составляет 0,43 Гкал/ч. Номинальная мощность котельной 0,86 Гкал/ч. </w:t>
      </w:r>
    </w:p>
    <w:p w:rsidR="0091558B" w:rsidRPr="00C75324" w:rsidRDefault="0091558B" w:rsidP="004200AB">
      <w:pPr>
        <w:tabs>
          <w:tab w:val="left" w:pos="180"/>
        </w:tabs>
        <w:spacing w:line="360" w:lineRule="auto"/>
        <w:ind w:firstLine="709"/>
        <w:jc w:val="both"/>
        <w:rPr>
          <w:rFonts w:ascii="Arial" w:hAnsi="Arial" w:cs="Arial"/>
          <w:color w:val="000000"/>
        </w:rPr>
      </w:pPr>
      <w:r w:rsidRPr="00C75324">
        <w:rPr>
          <w:rFonts w:ascii="Arial" w:hAnsi="Arial" w:cs="Arial"/>
          <w:color w:val="000000"/>
        </w:rPr>
        <w:t>Газ является основным видом топлива на котельной. Резервное топливо не предусмотрено. В период наибольших отопительных нагрузок в котельной работают 2 котла.</w:t>
      </w:r>
    </w:p>
    <w:p w:rsidR="0091558B" w:rsidRPr="00C75324" w:rsidRDefault="0091558B"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Система отопления двухконтурная:</w:t>
      </w:r>
    </w:p>
    <w:p w:rsidR="0091558B" w:rsidRPr="00C75324" w:rsidRDefault="0091558B"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1 контура системы отопления включает: группу котлов, теплообменники отопления, насосы внутреннего контура;</w:t>
      </w:r>
    </w:p>
    <w:p w:rsidR="0091558B" w:rsidRPr="008E3D08" w:rsidRDefault="0091558B"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2 контура системы отопления </w:t>
      </w:r>
      <w:r w:rsidRPr="008E3D08">
        <w:rPr>
          <w:rFonts w:ascii="Arial" w:hAnsi="Arial" w:cs="Arial"/>
          <w:color w:val="000000"/>
        </w:rPr>
        <w:t xml:space="preserve">включает: теплообменники отопления, сетевые насосы, грязевой фильтр, систему отопления потребителей. </w:t>
      </w:r>
    </w:p>
    <w:p w:rsidR="0091558B" w:rsidRPr="008E3D08" w:rsidRDefault="0091558B" w:rsidP="004200AB">
      <w:pPr>
        <w:spacing w:line="360" w:lineRule="auto"/>
        <w:ind w:firstLine="709"/>
        <w:jc w:val="both"/>
        <w:rPr>
          <w:rFonts w:ascii="Arial" w:hAnsi="Arial" w:cs="Arial"/>
        </w:rPr>
      </w:pPr>
      <w:r w:rsidRPr="008E3D08">
        <w:rPr>
          <w:rFonts w:ascii="Arial" w:hAnsi="Arial" w:cs="Arial"/>
          <w:color w:val="000000"/>
        </w:rPr>
        <w:t xml:space="preserve">Ограничения тепловой мощности котельной отсутствуют. </w:t>
      </w:r>
    </w:p>
    <w:p w:rsidR="0091558B" w:rsidRDefault="0091558B" w:rsidP="004200AB">
      <w:pPr>
        <w:tabs>
          <w:tab w:val="left" w:pos="180"/>
          <w:tab w:val="left" w:pos="709"/>
        </w:tabs>
        <w:spacing w:line="360" w:lineRule="auto"/>
        <w:ind w:left="180" w:firstLine="529"/>
        <w:jc w:val="both"/>
        <w:rPr>
          <w:rFonts w:ascii="Arial" w:hAnsi="Arial" w:cs="Arial"/>
          <w:color w:val="000000"/>
        </w:rPr>
      </w:pPr>
      <w:r w:rsidRPr="008E3D08">
        <w:rPr>
          <w:rFonts w:ascii="Arial" w:hAnsi="Arial" w:cs="Arial"/>
          <w:color w:val="000000"/>
        </w:rPr>
        <w:t>Тепловые сети двухтрубные, симметричные, введены в эксплуатацию в 2013 году. Протяженность тепловых сетей в двухтрубном исполнении составляет 1192,0 м.п. Температурный график – 80/60 ºС.</w:t>
      </w:r>
    </w:p>
    <w:p w:rsidR="0091558B" w:rsidRPr="00C75324" w:rsidRDefault="0091558B" w:rsidP="004200AB">
      <w:pPr>
        <w:tabs>
          <w:tab w:val="left" w:pos="180"/>
          <w:tab w:val="left" w:pos="709"/>
        </w:tabs>
        <w:spacing w:line="360" w:lineRule="auto"/>
        <w:ind w:left="180" w:firstLine="529"/>
        <w:jc w:val="both"/>
        <w:rPr>
          <w:rFonts w:ascii="Arial" w:hAnsi="Arial" w:cs="Arial"/>
          <w:color w:val="000000"/>
        </w:rPr>
      </w:pPr>
    </w:p>
    <w:p w:rsidR="0091558B" w:rsidRPr="004200AB" w:rsidRDefault="0091558B" w:rsidP="004200AB">
      <w:pPr>
        <w:tabs>
          <w:tab w:val="left" w:pos="180"/>
        </w:tabs>
        <w:spacing w:line="360" w:lineRule="auto"/>
        <w:ind w:left="180" w:firstLine="529"/>
        <w:jc w:val="center"/>
        <w:rPr>
          <w:rFonts w:ascii="Arial" w:hAnsi="Arial" w:cs="Arial"/>
          <w:b/>
          <w:bCs/>
          <w:i/>
          <w:iCs/>
        </w:rPr>
      </w:pPr>
      <w:r w:rsidRPr="004200AB">
        <w:rPr>
          <w:rFonts w:ascii="Arial" w:hAnsi="Arial" w:cs="Arial"/>
          <w:b/>
          <w:bCs/>
          <w:i/>
          <w:iCs/>
        </w:rPr>
        <w:t>Котельная п.г.т. Суходол</w:t>
      </w:r>
      <w:r w:rsidRPr="004200AB">
        <w:rPr>
          <w:rFonts w:ascii="Arial" w:hAnsi="Arial" w:cs="Arial"/>
          <w:b/>
          <w:bCs/>
          <w:i/>
          <w:iCs/>
          <w:color w:val="000000"/>
        </w:rPr>
        <w:t xml:space="preserve">, </w:t>
      </w:r>
      <w:r w:rsidRPr="004200AB">
        <w:rPr>
          <w:rFonts w:ascii="Arial" w:hAnsi="Arial" w:cs="Arial"/>
          <w:b/>
          <w:bCs/>
          <w:i/>
          <w:iCs/>
        </w:rPr>
        <w:t>ул. Молодогвардейская, 40</w:t>
      </w:r>
    </w:p>
    <w:p w:rsidR="0091558B" w:rsidRPr="00C75324" w:rsidRDefault="0091558B" w:rsidP="008E3D08">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91558B" w:rsidRPr="00C75324" w:rsidRDefault="0091558B" w:rsidP="008E3D08">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 xml:space="preserve">Суходол, </w:t>
      </w:r>
      <w:r w:rsidRPr="00C75324">
        <w:rPr>
          <w:rFonts w:ascii="Arial" w:hAnsi="Arial" w:cs="Arial"/>
        </w:rPr>
        <w:t>ул. Молодогвардейская, 40</w:t>
      </w:r>
      <w:r w:rsidRPr="00C75324">
        <w:rPr>
          <w:rFonts w:ascii="Arial" w:hAnsi="Arial" w:cs="Arial"/>
          <w:color w:val="000000"/>
        </w:rPr>
        <w:t>.</w:t>
      </w:r>
    </w:p>
    <w:p w:rsidR="0091558B" w:rsidRPr="00C75324" w:rsidRDefault="0091558B" w:rsidP="008E3D08">
      <w:pPr>
        <w:tabs>
          <w:tab w:val="left" w:pos="709"/>
        </w:tabs>
        <w:spacing w:line="360" w:lineRule="auto"/>
        <w:ind w:firstLine="709"/>
        <w:jc w:val="both"/>
        <w:rPr>
          <w:rFonts w:ascii="Arial" w:hAnsi="Arial" w:cs="Arial"/>
          <w:color w:val="000000"/>
        </w:rPr>
      </w:pPr>
      <w:r w:rsidRPr="00C75324">
        <w:rPr>
          <w:rFonts w:ascii="Arial" w:hAnsi="Arial" w:cs="Arial"/>
          <w:i/>
          <w:iCs/>
        </w:rPr>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91558B" w:rsidRPr="00B6641B" w:rsidRDefault="0091558B" w:rsidP="008E3D08">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w:t>
      </w:r>
      <w:r w:rsidRPr="00597943">
        <w:rPr>
          <w:rFonts w:ascii="Arial" w:hAnsi="Arial" w:cs="Arial"/>
          <w:color w:val="000000"/>
        </w:rPr>
        <w:t xml:space="preserve"> установлено два котла марки «КВ-2,0» и «КВ-1,5». Котлоагрегаты введены в эксплуатацию в 2006 году. Производительность каждого котлоагрегата, согласно паспортным данным, составляет 1,72 Гкал/ч и 1,29 Гкал/ч. Номинальная мощность котельной 3,01 Гкал/ч.</w:t>
      </w:r>
      <w:r w:rsidRPr="00B6641B">
        <w:rPr>
          <w:rFonts w:ascii="Arial" w:hAnsi="Arial" w:cs="Arial"/>
          <w:color w:val="000000"/>
        </w:rPr>
        <w:t xml:space="preserve"> </w:t>
      </w:r>
    </w:p>
    <w:p w:rsidR="0091558B" w:rsidRPr="008E3D08" w:rsidRDefault="0091558B" w:rsidP="008E3D08">
      <w:pPr>
        <w:tabs>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 пластинчатый теплообменник марки «РИДАН НН-14», мощностью 0,882 Мвт., теплообменник марки «Маш Импекс NT 100 MHV CDL -16/47», мощностью 2,8 Мт. и теплообменник марки РИДАН НН№21. В период наибольших отопительных нагрузок в котельной работают два котла. </w:t>
      </w:r>
      <w:r w:rsidRPr="008E3D08">
        <w:rPr>
          <w:rFonts w:ascii="Arial" w:hAnsi="Arial" w:cs="Arial"/>
          <w:color w:val="000000"/>
        </w:rPr>
        <w:t xml:space="preserve">Ограничения тепловой мощности котельной отсутствуют. </w:t>
      </w:r>
    </w:p>
    <w:p w:rsidR="0091558B" w:rsidRPr="008E3D08" w:rsidRDefault="0091558B"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2336 м.п. Протяженность сетей ГВС в двухтрубном исполнении составляет 2609 м.п. Температурный график – 80/60 ºС.   </w:t>
      </w:r>
    </w:p>
    <w:p w:rsidR="0091558B" w:rsidRPr="008E3D08" w:rsidRDefault="0091558B" w:rsidP="008E3D08">
      <w:pPr>
        <w:tabs>
          <w:tab w:val="left" w:pos="180"/>
          <w:tab w:val="left" w:pos="709"/>
        </w:tabs>
        <w:spacing w:line="360" w:lineRule="auto"/>
        <w:ind w:left="180" w:firstLine="529"/>
        <w:jc w:val="both"/>
        <w:rPr>
          <w:rFonts w:ascii="Arial" w:hAnsi="Arial" w:cs="Arial"/>
          <w:b/>
          <w:bCs/>
          <w:i/>
          <w:iCs/>
          <w:color w:val="000000"/>
        </w:rPr>
      </w:pPr>
    </w:p>
    <w:p w:rsidR="0091558B" w:rsidRPr="008E3D08" w:rsidRDefault="0091558B"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Мира,1А</w:t>
      </w:r>
    </w:p>
    <w:p w:rsidR="0091558B" w:rsidRPr="008E3D08" w:rsidRDefault="0091558B"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91558B" w:rsidRPr="008E3D08" w:rsidRDefault="0091558B"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Мира,1А</w:t>
      </w:r>
      <w:r w:rsidRPr="008E3D08">
        <w:rPr>
          <w:rFonts w:ascii="Arial" w:hAnsi="Arial" w:cs="Arial"/>
          <w:color w:val="000000"/>
        </w:rPr>
        <w:t>.</w:t>
      </w:r>
    </w:p>
    <w:p w:rsidR="0091558B" w:rsidRPr="008E3D08" w:rsidRDefault="0091558B" w:rsidP="008E3D08">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91558B" w:rsidRPr="008E3D08" w:rsidRDefault="0091558B"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 xml:space="preserve"> В настоящее время в котельной установлено два котла марки «КВ-8,0». Котлоагрегаты введены в эксплуатацию в 2007 году. Производительность каждого котлоагрегата, согласно паспортным данным, составляет 6,88 Гкал/ч. Номинальная мощность котельной 13,76 Гкал/ч. </w:t>
      </w:r>
    </w:p>
    <w:p w:rsidR="0091558B" w:rsidRPr="008E3D08" w:rsidRDefault="0091558B" w:rsidP="008E3D08">
      <w:pPr>
        <w:tabs>
          <w:tab w:val="left" w:pos="180"/>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НН-62», мощностью 5,160 Мвт и теплообменника фирмы «ALFA LAVAL M15-BFG», мощностью 3,26 Мвт. В котельной предусмотрена система химводоочистки. В период наибольших отопительных нагрузок в котельной работают два котла. Ограничения тепловой мощности котельной отсутствуют.</w:t>
      </w:r>
      <w:r w:rsidRPr="008E3D08">
        <w:rPr>
          <w:rFonts w:ascii="Arial" w:eastAsia="ArialMT" w:hAnsi="Arial" w:cs="Arial"/>
        </w:rPr>
        <w:t xml:space="preserve"> </w:t>
      </w:r>
    </w:p>
    <w:p w:rsidR="0091558B" w:rsidRPr="008E3D08" w:rsidRDefault="0091558B"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13 357 м.п.  Температурный график – 80/60 ºС.   </w:t>
      </w:r>
    </w:p>
    <w:p w:rsidR="0091558B" w:rsidRPr="008E3D08" w:rsidRDefault="0091558B" w:rsidP="00E7505F">
      <w:pPr>
        <w:tabs>
          <w:tab w:val="left" w:pos="709"/>
        </w:tabs>
        <w:spacing w:line="360" w:lineRule="auto"/>
        <w:ind w:firstLine="709"/>
        <w:jc w:val="both"/>
        <w:rPr>
          <w:rFonts w:ascii="Arial" w:hAnsi="Arial" w:cs="Arial"/>
        </w:rPr>
      </w:pPr>
    </w:p>
    <w:p w:rsidR="0091558B" w:rsidRPr="008E3D08" w:rsidRDefault="0091558B"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Мира,1Б</w:t>
      </w:r>
    </w:p>
    <w:p w:rsidR="0091558B" w:rsidRPr="008E3D08" w:rsidRDefault="0091558B"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91558B" w:rsidRPr="008E3D08" w:rsidRDefault="0091558B"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Мира,1Б</w:t>
      </w:r>
      <w:r w:rsidRPr="008E3D08">
        <w:rPr>
          <w:rFonts w:ascii="Arial" w:hAnsi="Arial" w:cs="Arial"/>
          <w:color w:val="000000"/>
        </w:rPr>
        <w:t>.</w:t>
      </w:r>
    </w:p>
    <w:p w:rsidR="0091558B" w:rsidRPr="008E3D08" w:rsidRDefault="0091558B" w:rsidP="008E3D08">
      <w:pPr>
        <w:tabs>
          <w:tab w:val="left" w:pos="709"/>
        </w:tabs>
        <w:spacing w:line="360" w:lineRule="auto"/>
        <w:ind w:firstLine="709"/>
        <w:jc w:val="both"/>
        <w:rPr>
          <w:rFonts w:ascii="Arial" w:hAnsi="Arial" w:cs="Arial"/>
          <w:color w:val="000000"/>
        </w:rPr>
      </w:pP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91558B" w:rsidRPr="008E3D08" w:rsidRDefault="0091558B"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Buderus</w:t>
      </w:r>
      <w:r w:rsidRPr="008E3D08">
        <w:rPr>
          <w:rFonts w:ascii="Arial" w:hAnsi="Arial" w:cs="Arial"/>
          <w:color w:val="000000"/>
        </w:rPr>
        <w:t xml:space="preserve"> </w:t>
      </w:r>
      <w:r w:rsidRPr="008E3D08">
        <w:rPr>
          <w:rFonts w:ascii="Arial" w:hAnsi="Arial" w:cs="Arial"/>
          <w:color w:val="000000"/>
          <w:lang w:val="en-US"/>
        </w:rPr>
        <w:t>S</w:t>
      </w:r>
      <w:r w:rsidRPr="008E3D08">
        <w:rPr>
          <w:rFonts w:ascii="Arial" w:hAnsi="Arial" w:cs="Arial"/>
          <w:color w:val="000000"/>
        </w:rPr>
        <w:t>825</w:t>
      </w:r>
      <w:r w:rsidRPr="008E3D08">
        <w:rPr>
          <w:rFonts w:ascii="Arial" w:hAnsi="Arial" w:cs="Arial"/>
          <w:color w:val="000000"/>
          <w:lang w:val="en-US"/>
        </w:rPr>
        <w:t>L</w:t>
      </w:r>
      <w:r w:rsidRPr="008E3D08">
        <w:rPr>
          <w:rFonts w:ascii="Arial" w:hAnsi="Arial" w:cs="Arial"/>
          <w:color w:val="000000"/>
        </w:rPr>
        <w:t xml:space="preserve">-6500» и </w:t>
      </w:r>
      <w:r w:rsidRPr="008E3D08">
        <w:rPr>
          <w:rFonts w:ascii="Arial" w:hAnsi="Arial" w:cs="Arial"/>
          <w:lang w:val="en-US"/>
        </w:rPr>
        <w:t>BOSH</w:t>
      </w:r>
      <w:r w:rsidRPr="008E3D08">
        <w:rPr>
          <w:rFonts w:ascii="Arial" w:hAnsi="Arial" w:cs="Arial"/>
        </w:rPr>
        <w:t xml:space="preserve"> </w:t>
      </w:r>
      <w:r w:rsidRPr="008E3D08">
        <w:rPr>
          <w:rFonts w:ascii="Arial" w:hAnsi="Arial" w:cs="Arial"/>
          <w:lang w:val="en-US"/>
        </w:rPr>
        <w:t>UNIMAT</w:t>
      </w:r>
      <w:r w:rsidRPr="008E3D08">
        <w:rPr>
          <w:rFonts w:ascii="Arial" w:hAnsi="Arial" w:cs="Arial"/>
        </w:rPr>
        <w:t xml:space="preserve"> </w:t>
      </w:r>
      <w:r w:rsidRPr="008E3D08">
        <w:rPr>
          <w:rFonts w:ascii="Arial" w:hAnsi="Arial" w:cs="Arial"/>
          <w:lang w:val="en-US"/>
        </w:rPr>
        <w:t>UT</w:t>
      </w:r>
      <w:r w:rsidRPr="008E3D08">
        <w:rPr>
          <w:rFonts w:ascii="Arial" w:hAnsi="Arial" w:cs="Arial"/>
        </w:rPr>
        <w:t>-</w:t>
      </w:r>
      <w:r w:rsidRPr="008E3D08">
        <w:rPr>
          <w:rFonts w:ascii="Arial" w:hAnsi="Arial" w:cs="Arial"/>
          <w:lang w:val="en-US"/>
        </w:rPr>
        <w:t>L</w:t>
      </w:r>
      <w:r w:rsidRPr="008E3D08">
        <w:rPr>
          <w:rFonts w:ascii="Arial" w:hAnsi="Arial" w:cs="Arial"/>
        </w:rPr>
        <w:t xml:space="preserve"> 34</w:t>
      </w:r>
      <w:r w:rsidRPr="008E3D08">
        <w:rPr>
          <w:rFonts w:ascii="Arial" w:hAnsi="Arial" w:cs="Arial"/>
          <w:color w:val="000000"/>
        </w:rPr>
        <w:t xml:space="preserve">. Котлоагрегаты введены в эксплуатацию в 2013 году. Производительность каждого котлоагрегата, согласно паспортным данным, составляет 5,59 Гкал/час и 4,47 Гкал/час. Номинальная мощность котельной 10,06 Гкал/ч. </w:t>
      </w:r>
    </w:p>
    <w:p w:rsidR="0091558B" w:rsidRPr="008E3D08" w:rsidRDefault="0091558B" w:rsidP="008E3D08">
      <w:pPr>
        <w:tabs>
          <w:tab w:val="left" w:pos="0"/>
        </w:tabs>
        <w:spacing w:line="360" w:lineRule="auto"/>
        <w:ind w:firstLine="709"/>
        <w:jc w:val="both"/>
        <w:rPr>
          <w:rFonts w:ascii="Arial" w:hAnsi="Arial" w:cs="Arial"/>
          <w:color w:val="000000"/>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Тепловой схемой котельной предусматривается отпуск тепла потребителям для нужд отопления</w:t>
      </w:r>
      <w:r w:rsidRPr="008E3D08">
        <w:rPr>
          <w:rFonts w:ascii="Arial" w:hAnsi="Arial" w:cs="Arial"/>
          <w:color w:val="FF0000"/>
        </w:rPr>
        <w:t xml:space="preserve"> </w:t>
      </w:r>
      <w:r w:rsidRPr="008E3D08">
        <w:rPr>
          <w:rFonts w:ascii="Arial" w:hAnsi="Arial" w:cs="Arial"/>
          <w:color w:val="000000"/>
        </w:rPr>
        <w:t>и ГВС. Для приготовления горячей воды установлены пластинчатые теплообменники марки «</w:t>
      </w:r>
      <w:r w:rsidRPr="008E3D08">
        <w:rPr>
          <w:rFonts w:ascii="Arial" w:hAnsi="Arial" w:cs="Arial"/>
          <w:color w:val="000000"/>
          <w:lang w:val="en-US"/>
        </w:rPr>
        <w:t>ALFA</w:t>
      </w:r>
      <w:r w:rsidRPr="008E3D08">
        <w:rPr>
          <w:rFonts w:ascii="Arial" w:hAnsi="Arial" w:cs="Arial"/>
          <w:color w:val="000000"/>
        </w:rPr>
        <w:t xml:space="preserve"> </w:t>
      </w:r>
      <w:r w:rsidRPr="008E3D08">
        <w:rPr>
          <w:rFonts w:ascii="Arial" w:hAnsi="Arial" w:cs="Arial"/>
          <w:color w:val="000000"/>
          <w:lang w:val="en-US"/>
        </w:rPr>
        <w:t>LAVAL</w:t>
      </w:r>
      <w:r w:rsidRPr="008E3D08">
        <w:rPr>
          <w:rFonts w:ascii="Arial" w:hAnsi="Arial" w:cs="Arial"/>
          <w:color w:val="000000"/>
        </w:rPr>
        <w:t xml:space="preserve"> </w:t>
      </w:r>
      <w:r w:rsidRPr="008E3D08">
        <w:rPr>
          <w:rFonts w:ascii="Arial" w:hAnsi="Arial" w:cs="Arial"/>
          <w:color w:val="000000"/>
          <w:lang w:val="en-US"/>
        </w:rPr>
        <w:t>M</w:t>
      </w:r>
      <w:r w:rsidRPr="008E3D08">
        <w:rPr>
          <w:rFonts w:ascii="Arial" w:hAnsi="Arial" w:cs="Arial"/>
          <w:color w:val="000000"/>
        </w:rPr>
        <w:t>10-</w:t>
      </w:r>
      <w:r w:rsidRPr="008E3D08">
        <w:rPr>
          <w:rFonts w:ascii="Arial" w:hAnsi="Arial" w:cs="Arial"/>
          <w:color w:val="000000"/>
          <w:lang w:val="en-US"/>
        </w:rPr>
        <w:t>MFG</w:t>
      </w:r>
      <w:r w:rsidRPr="008E3D08">
        <w:rPr>
          <w:rFonts w:ascii="Arial" w:hAnsi="Arial" w:cs="Arial"/>
          <w:color w:val="000000"/>
        </w:rPr>
        <w:t xml:space="preserve">», мощностью 3,26 Мвт каждый, в количестве 3шт. На системе отопления установлены аппарат теплообменный «Ридан нн 41», и теплообменник пластинчатый «Ридан НН №47». В период наибольших отопительных нагрузок в котельной работают два котла. Ограничения тепловой мощности котельной отсутствуют. </w:t>
      </w:r>
    </w:p>
    <w:p w:rsidR="0091558B" w:rsidRPr="00873C93" w:rsidRDefault="0091558B"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Протяженность тепловых сетей в двухтрубном исполнении составляет 5921 м.п. Протяженность сетей ГВС в двухтрубном исполнении составляет 17997 м.п. Температурный график – 80/60 ºС.</w:t>
      </w:r>
      <w:r w:rsidRPr="00873C93">
        <w:rPr>
          <w:rFonts w:ascii="Arial" w:hAnsi="Arial" w:cs="Arial"/>
          <w:color w:val="000000"/>
        </w:rPr>
        <w:t xml:space="preserve">   </w:t>
      </w:r>
    </w:p>
    <w:p w:rsidR="0091558B" w:rsidRDefault="0091558B" w:rsidP="00E7505F">
      <w:pPr>
        <w:tabs>
          <w:tab w:val="left" w:pos="709"/>
        </w:tabs>
        <w:spacing w:line="360" w:lineRule="auto"/>
        <w:ind w:firstLine="709"/>
        <w:jc w:val="both"/>
        <w:rPr>
          <w:rFonts w:ascii="Arial" w:hAnsi="Arial" w:cs="Arial"/>
          <w:highlight w:val="yellow"/>
        </w:rPr>
      </w:pPr>
    </w:p>
    <w:p w:rsidR="0091558B" w:rsidRDefault="0091558B" w:rsidP="00E7505F">
      <w:pPr>
        <w:tabs>
          <w:tab w:val="left" w:pos="709"/>
        </w:tabs>
        <w:spacing w:line="360" w:lineRule="auto"/>
        <w:ind w:firstLine="709"/>
        <w:jc w:val="both"/>
        <w:rPr>
          <w:rFonts w:ascii="Arial" w:hAnsi="Arial" w:cs="Arial"/>
          <w:highlight w:val="yellow"/>
        </w:rPr>
      </w:pPr>
    </w:p>
    <w:p w:rsidR="0091558B" w:rsidRDefault="0091558B" w:rsidP="00E7505F">
      <w:pPr>
        <w:tabs>
          <w:tab w:val="left" w:pos="709"/>
        </w:tabs>
        <w:spacing w:line="360" w:lineRule="auto"/>
        <w:ind w:firstLine="709"/>
        <w:jc w:val="both"/>
        <w:rPr>
          <w:rFonts w:ascii="Arial" w:hAnsi="Arial" w:cs="Arial"/>
          <w:highlight w:val="yellow"/>
        </w:rPr>
      </w:pPr>
    </w:p>
    <w:p w:rsidR="0091558B" w:rsidRPr="00511EEE" w:rsidRDefault="0091558B" w:rsidP="008E3D08">
      <w:pPr>
        <w:tabs>
          <w:tab w:val="left" w:pos="180"/>
        </w:tabs>
        <w:spacing w:line="360" w:lineRule="auto"/>
        <w:ind w:left="180" w:firstLine="529"/>
        <w:jc w:val="center"/>
        <w:rPr>
          <w:rFonts w:ascii="Arial" w:hAnsi="Arial" w:cs="Arial"/>
          <w:b/>
          <w:bCs/>
          <w:i/>
          <w:iCs/>
        </w:rPr>
      </w:pPr>
      <w:r w:rsidRPr="00511EEE">
        <w:rPr>
          <w:rFonts w:ascii="Arial" w:hAnsi="Arial" w:cs="Arial"/>
          <w:b/>
          <w:bCs/>
          <w:i/>
          <w:iCs/>
        </w:rPr>
        <w:t>Котельная п.г.т. Суходол</w:t>
      </w:r>
      <w:r w:rsidRPr="00511EEE">
        <w:rPr>
          <w:rFonts w:ascii="Arial" w:hAnsi="Arial" w:cs="Arial"/>
          <w:b/>
          <w:bCs/>
          <w:i/>
          <w:iCs/>
          <w:color w:val="000000"/>
        </w:rPr>
        <w:t xml:space="preserve">, </w:t>
      </w:r>
      <w:r w:rsidRPr="00511EEE">
        <w:rPr>
          <w:rFonts w:ascii="Arial" w:hAnsi="Arial" w:cs="Arial"/>
          <w:b/>
          <w:bCs/>
          <w:i/>
          <w:iCs/>
        </w:rPr>
        <w:t>ул. Суслова,8А</w:t>
      </w:r>
    </w:p>
    <w:p w:rsidR="0091558B" w:rsidRPr="00511EEE" w:rsidRDefault="0091558B" w:rsidP="00511EEE">
      <w:pPr>
        <w:tabs>
          <w:tab w:val="left" w:pos="709"/>
        </w:tabs>
        <w:spacing w:line="360" w:lineRule="auto"/>
        <w:ind w:firstLine="709"/>
        <w:jc w:val="both"/>
        <w:rPr>
          <w:rFonts w:ascii="Arial" w:hAnsi="Arial" w:cs="Arial"/>
          <w:color w:val="000000"/>
        </w:rPr>
      </w:pPr>
      <w:r w:rsidRPr="00511EEE">
        <w:rPr>
          <w:rFonts w:ascii="Arial" w:hAnsi="Arial" w:cs="Arial"/>
        </w:rPr>
        <w:t xml:space="preserve">Котельная п.г.т. Суходол </w:t>
      </w:r>
      <w:r w:rsidRPr="00511EEE">
        <w:rPr>
          <w:rFonts w:ascii="Arial" w:hAnsi="Arial" w:cs="Arial"/>
          <w:lang w:eastAsia="en-US"/>
        </w:rPr>
        <w:t>расположена по адресу</w:t>
      </w:r>
      <w:r w:rsidRPr="00511EEE">
        <w:rPr>
          <w:rFonts w:ascii="Arial" w:hAnsi="Arial" w:cs="Arial"/>
          <w:color w:val="000000"/>
        </w:rPr>
        <w:t>: Самарская область,</w:t>
      </w:r>
    </w:p>
    <w:p w:rsidR="0091558B" w:rsidRPr="00511EEE" w:rsidRDefault="0091558B" w:rsidP="00511EEE">
      <w:pPr>
        <w:spacing w:line="360" w:lineRule="auto"/>
        <w:jc w:val="both"/>
        <w:rPr>
          <w:rFonts w:ascii="Arial" w:hAnsi="Arial" w:cs="Arial"/>
          <w:color w:val="000000"/>
        </w:rPr>
      </w:pPr>
      <w:r w:rsidRPr="00511EEE">
        <w:rPr>
          <w:rFonts w:ascii="Arial" w:hAnsi="Arial" w:cs="Arial"/>
          <w:color w:val="000000"/>
        </w:rPr>
        <w:t>Сергиевский район, п.г.т.</w:t>
      </w:r>
      <w:r w:rsidRPr="00511EEE">
        <w:rPr>
          <w:rFonts w:ascii="Arial" w:hAnsi="Arial" w:cs="Arial"/>
        </w:rPr>
        <w:t xml:space="preserve"> </w:t>
      </w:r>
      <w:r w:rsidRPr="00511EEE">
        <w:rPr>
          <w:rFonts w:ascii="Arial" w:hAnsi="Arial" w:cs="Arial"/>
          <w:color w:val="000000"/>
        </w:rPr>
        <w:t xml:space="preserve">Суходол, </w:t>
      </w:r>
      <w:r w:rsidRPr="00511EEE">
        <w:rPr>
          <w:rFonts w:ascii="Arial" w:hAnsi="Arial" w:cs="Arial"/>
        </w:rPr>
        <w:t>ул. Суслова,8А</w:t>
      </w:r>
      <w:r w:rsidRPr="00511EEE">
        <w:rPr>
          <w:rFonts w:ascii="Arial" w:hAnsi="Arial" w:cs="Arial"/>
          <w:color w:val="000000"/>
        </w:rPr>
        <w:t>.</w:t>
      </w:r>
    </w:p>
    <w:p w:rsidR="0091558B" w:rsidRPr="00511EEE" w:rsidRDefault="0091558B" w:rsidP="00511EEE">
      <w:pPr>
        <w:tabs>
          <w:tab w:val="left" w:pos="709"/>
        </w:tabs>
        <w:spacing w:line="360" w:lineRule="auto"/>
        <w:ind w:firstLine="709"/>
        <w:jc w:val="both"/>
        <w:rPr>
          <w:rFonts w:ascii="Arial" w:hAnsi="Arial" w:cs="Arial"/>
          <w:color w:val="000000"/>
        </w:rPr>
      </w:pPr>
      <w:r w:rsidRPr="00511EEE">
        <w:rPr>
          <w:rFonts w:ascii="Arial" w:hAnsi="Arial" w:cs="Arial"/>
          <w:color w:val="000000"/>
        </w:rPr>
        <w:t xml:space="preserve">Котельная является автономной, находится на обслуживании </w:t>
      </w:r>
      <w:r w:rsidRPr="00511EEE">
        <w:rPr>
          <w:rFonts w:ascii="Arial" w:hAnsi="Arial" w:cs="Arial"/>
        </w:rPr>
        <w:t>ООО «СКК»</w:t>
      </w:r>
      <w:r w:rsidRPr="00511EEE">
        <w:rPr>
          <w:rFonts w:ascii="Arial" w:hAnsi="Arial" w:cs="Arial"/>
          <w:color w:val="000000"/>
        </w:rPr>
        <w:t xml:space="preserve">. Для периодического обслуживания оборудования котельной имеется обученный персонал.    </w:t>
      </w:r>
    </w:p>
    <w:p w:rsidR="0091558B" w:rsidRPr="00511EEE" w:rsidRDefault="0091558B" w:rsidP="00511EEE">
      <w:pPr>
        <w:tabs>
          <w:tab w:val="left" w:pos="180"/>
        </w:tabs>
        <w:spacing w:line="360" w:lineRule="auto"/>
        <w:ind w:firstLine="709"/>
        <w:jc w:val="both"/>
        <w:rPr>
          <w:rFonts w:ascii="Arial" w:hAnsi="Arial" w:cs="Arial"/>
          <w:color w:val="000000"/>
        </w:rPr>
      </w:pPr>
      <w:r w:rsidRPr="00511EEE">
        <w:rPr>
          <w:rFonts w:ascii="Arial" w:hAnsi="Arial" w:cs="Arial"/>
          <w:color w:val="000000"/>
        </w:rPr>
        <w:t>В настоящее время в котельной установлено два котла марки «КВ-3,0» и котёл марки «</w:t>
      </w:r>
      <w:r w:rsidRPr="00511EEE">
        <w:rPr>
          <w:rFonts w:ascii="Arial" w:hAnsi="Arial" w:cs="Arial"/>
          <w:color w:val="000000"/>
          <w:lang w:val="en-US"/>
        </w:rPr>
        <w:t>Vissann</w:t>
      </w:r>
      <w:r w:rsidRPr="00511EEE">
        <w:rPr>
          <w:rFonts w:ascii="Arial" w:hAnsi="Arial" w:cs="Arial"/>
          <w:color w:val="000000"/>
        </w:rPr>
        <w:t xml:space="preserve"> </w:t>
      </w:r>
      <w:r w:rsidRPr="00511EEE">
        <w:rPr>
          <w:rFonts w:ascii="Arial" w:hAnsi="Arial" w:cs="Arial"/>
          <w:color w:val="000000"/>
          <w:lang w:val="en-US"/>
        </w:rPr>
        <w:t>Vitoplex</w:t>
      </w:r>
      <w:r w:rsidRPr="00511EEE">
        <w:rPr>
          <w:rFonts w:ascii="Arial" w:hAnsi="Arial" w:cs="Arial"/>
          <w:color w:val="000000"/>
        </w:rPr>
        <w:t xml:space="preserve"> 100». Котлоагрегаты введены в эксплуатацию в 2006 году. Производительность каждого котлоагрегата, согласно паспортным данным, составляет 2,58</w:t>
      </w:r>
      <w:r>
        <w:rPr>
          <w:rFonts w:ascii="Arial" w:hAnsi="Arial" w:cs="Arial"/>
          <w:color w:val="000000"/>
        </w:rPr>
        <w:t xml:space="preserve"> </w:t>
      </w:r>
      <w:r w:rsidRPr="00511EEE">
        <w:rPr>
          <w:rFonts w:ascii="Arial" w:hAnsi="Arial" w:cs="Arial"/>
          <w:color w:val="000000"/>
        </w:rPr>
        <w:t xml:space="preserve">Гкал/час и 1,03 Гкал/час. Номинальная мощность котельной 6,19 Гкал/ч. </w:t>
      </w:r>
    </w:p>
    <w:p w:rsidR="0091558B" w:rsidRPr="00511EEE" w:rsidRDefault="0091558B" w:rsidP="00511EEE">
      <w:pPr>
        <w:tabs>
          <w:tab w:val="left" w:pos="0"/>
        </w:tabs>
        <w:spacing w:line="360" w:lineRule="auto"/>
        <w:ind w:firstLine="709"/>
        <w:jc w:val="both"/>
        <w:rPr>
          <w:rFonts w:ascii="Arial" w:hAnsi="Arial" w:cs="Arial"/>
          <w:color w:val="000000"/>
        </w:rPr>
      </w:pPr>
      <w:r w:rsidRPr="00511EEE">
        <w:rPr>
          <w:rFonts w:ascii="Arial" w:hAnsi="Arial" w:cs="Arial"/>
        </w:rPr>
        <w:t>Газ является основным видом топлива на котельной. Резервное топливо не предусмотрено.</w:t>
      </w:r>
      <w:r w:rsidRPr="00511EEE">
        <w:rPr>
          <w:rFonts w:ascii="Arial" w:hAnsi="Arial" w:cs="Arial"/>
          <w:color w:val="000000"/>
        </w:rPr>
        <w:t xml:space="preserve">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«РИДАН НН-21», мощностью 1,47Мвт каждый и два теплообменника   на отопление марки «Маш Импекс NT 150 </w:t>
      </w:r>
      <w:r w:rsidRPr="00511EEE">
        <w:rPr>
          <w:rFonts w:ascii="Arial" w:hAnsi="Arial" w:cs="Arial"/>
          <w:color w:val="000000"/>
          <w:lang w:val="en-US"/>
        </w:rPr>
        <w:t>SHV</w:t>
      </w:r>
      <w:r w:rsidRPr="00511EEE">
        <w:rPr>
          <w:rFonts w:ascii="Arial" w:hAnsi="Arial" w:cs="Arial"/>
          <w:color w:val="000000"/>
        </w:rPr>
        <w:t xml:space="preserve"> CD -10/79», мощностью 5,2Мт., а также теплообменник пластинчатый "Nord" 2,8 Мвт.   В период наибольших отопительных нагрузок в котельной работают два котла. Ограничения тепловой мощности котельной отсутствуют. </w:t>
      </w:r>
    </w:p>
    <w:p w:rsidR="0091558B" w:rsidRPr="00511EEE" w:rsidRDefault="0091558B" w:rsidP="00511EEE">
      <w:pPr>
        <w:spacing w:line="360" w:lineRule="auto"/>
        <w:ind w:firstLine="709"/>
        <w:jc w:val="both"/>
        <w:rPr>
          <w:rFonts w:ascii="Arial" w:hAnsi="Arial" w:cs="Arial"/>
          <w:color w:val="000000"/>
        </w:rPr>
      </w:pPr>
      <w:r w:rsidRPr="00511EEE">
        <w:rPr>
          <w:rFonts w:ascii="Arial" w:hAnsi="Arial" w:cs="Arial"/>
        </w:rPr>
        <w:t xml:space="preserve">Тепловые сети двухтрубные, симметричные. </w:t>
      </w:r>
      <w:r w:rsidRPr="00511EEE">
        <w:rPr>
          <w:rFonts w:ascii="Arial" w:hAnsi="Arial" w:cs="Arial"/>
          <w:color w:val="000000"/>
        </w:rPr>
        <w:t>Протяженность тепловых сетей в двухтрубном исполнении составляет 4 517 м.п.</w:t>
      </w:r>
      <w:r w:rsidRPr="00511EEE">
        <w:rPr>
          <w:rFonts w:ascii="Arial" w:hAnsi="Arial" w:cs="Arial"/>
          <w:color w:val="FF0000"/>
        </w:rPr>
        <w:t xml:space="preserve"> </w:t>
      </w:r>
      <w:r w:rsidRPr="00511EEE">
        <w:rPr>
          <w:rFonts w:ascii="Arial" w:hAnsi="Arial" w:cs="Arial"/>
          <w:color w:val="000000"/>
        </w:rPr>
        <w:t xml:space="preserve">Протяженность сетей ГВС в двухтрубном исполнении составляет 3 780 м.п. Температурный график – 80/60 ºС.   </w:t>
      </w:r>
    </w:p>
    <w:p w:rsidR="0091558B" w:rsidRPr="00DE480F" w:rsidRDefault="0091558B" w:rsidP="00E7505F">
      <w:pPr>
        <w:tabs>
          <w:tab w:val="left" w:pos="709"/>
        </w:tabs>
        <w:spacing w:line="360" w:lineRule="auto"/>
        <w:ind w:firstLine="709"/>
        <w:jc w:val="both"/>
        <w:rPr>
          <w:rFonts w:ascii="Arial" w:hAnsi="Arial" w:cs="Arial"/>
        </w:rPr>
      </w:pPr>
    </w:p>
    <w:p w:rsidR="0091558B" w:rsidRPr="00DE480F" w:rsidRDefault="0091558B" w:rsidP="00F54D80">
      <w:pPr>
        <w:tabs>
          <w:tab w:val="left" w:pos="709"/>
        </w:tabs>
        <w:spacing w:line="360" w:lineRule="auto"/>
        <w:ind w:left="34" w:firstLine="675"/>
        <w:jc w:val="both"/>
        <w:rPr>
          <w:rFonts w:ascii="Arial" w:hAnsi="Arial" w:cs="Arial"/>
        </w:rPr>
      </w:pPr>
      <w:r w:rsidRPr="00DE480F">
        <w:rPr>
          <w:rFonts w:ascii="Arial" w:hAnsi="Arial" w:cs="Arial"/>
        </w:rPr>
        <w:t>Теплоснабжение новых объектов и потребителей жилого фонда перспективного строительства до 2033 г. будет осуществляться от новых источников тепловой энергии – котельной блочно-модульного типа и от индивидуальных источников тепловой энергии.</w:t>
      </w:r>
    </w:p>
    <w:p w:rsidR="0091558B" w:rsidRPr="00DE480F" w:rsidRDefault="0091558B" w:rsidP="00511EEE">
      <w:pPr>
        <w:spacing w:line="360" w:lineRule="auto"/>
        <w:ind w:firstLine="708"/>
        <w:jc w:val="both"/>
        <w:rPr>
          <w:rFonts w:ascii="Arial" w:hAnsi="Arial" w:cs="Arial"/>
        </w:rPr>
      </w:pPr>
      <w:r w:rsidRPr="00DE480F">
        <w:rPr>
          <w:rFonts w:ascii="Arial" w:hAnsi="Arial" w:cs="Arial"/>
        </w:rPr>
        <w:t>Данные о перспективных источниках теплоснабжения г.п. Суходол и их территориальном местоположение представлены в таблице 2.2.1.</w:t>
      </w:r>
    </w:p>
    <w:p w:rsidR="0091558B" w:rsidRDefault="0091558B" w:rsidP="00E7505F">
      <w:pPr>
        <w:tabs>
          <w:tab w:val="left" w:pos="709"/>
        </w:tabs>
        <w:spacing w:line="360" w:lineRule="auto"/>
        <w:ind w:firstLine="709"/>
        <w:jc w:val="both"/>
        <w:rPr>
          <w:rFonts w:ascii="Arial" w:hAnsi="Arial" w:cs="Arial"/>
          <w:highlight w:val="yellow"/>
        </w:rPr>
      </w:pPr>
    </w:p>
    <w:p w:rsidR="0091558B" w:rsidRDefault="0091558B" w:rsidP="00E7505F">
      <w:pPr>
        <w:tabs>
          <w:tab w:val="left" w:pos="709"/>
        </w:tabs>
        <w:spacing w:line="360" w:lineRule="auto"/>
        <w:ind w:firstLine="709"/>
        <w:jc w:val="both"/>
        <w:rPr>
          <w:rFonts w:ascii="Arial" w:hAnsi="Arial" w:cs="Arial"/>
          <w:highlight w:val="yellow"/>
        </w:rPr>
      </w:pPr>
    </w:p>
    <w:p w:rsidR="0091558B" w:rsidRDefault="0091558B" w:rsidP="00E7505F">
      <w:pPr>
        <w:tabs>
          <w:tab w:val="left" w:pos="709"/>
        </w:tabs>
        <w:spacing w:line="360" w:lineRule="auto"/>
        <w:ind w:firstLine="709"/>
        <w:jc w:val="both"/>
        <w:rPr>
          <w:rFonts w:ascii="Arial" w:hAnsi="Arial" w:cs="Arial"/>
          <w:highlight w:val="yellow"/>
        </w:rPr>
      </w:pPr>
    </w:p>
    <w:p w:rsidR="0091558B" w:rsidRDefault="0091558B" w:rsidP="00E7505F">
      <w:pPr>
        <w:tabs>
          <w:tab w:val="left" w:pos="709"/>
        </w:tabs>
        <w:spacing w:line="360" w:lineRule="auto"/>
        <w:ind w:firstLine="709"/>
        <w:jc w:val="both"/>
        <w:rPr>
          <w:rFonts w:ascii="Arial" w:hAnsi="Arial" w:cs="Arial"/>
          <w:highlight w:val="yellow"/>
        </w:rPr>
      </w:pPr>
    </w:p>
    <w:p w:rsidR="0091558B" w:rsidRDefault="0091558B" w:rsidP="00E7505F">
      <w:pPr>
        <w:tabs>
          <w:tab w:val="left" w:pos="709"/>
        </w:tabs>
        <w:spacing w:line="360" w:lineRule="auto"/>
        <w:ind w:firstLine="709"/>
        <w:jc w:val="both"/>
        <w:rPr>
          <w:rFonts w:ascii="Arial" w:hAnsi="Arial" w:cs="Arial"/>
          <w:highlight w:val="yellow"/>
        </w:rPr>
      </w:pPr>
    </w:p>
    <w:p w:rsidR="0091558B" w:rsidRPr="00511EEE" w:rsidRDefault="0091558B" w:rsidP="00511EEE">
      <w:pPr>
        <w:tabs>
          <w:tab w:val="left" w:pos="709"/>
        </w:tabs>
        <w:spacing w:line="360" w:lineRule="auto"/>
        <w:ind w:firstLine="709"/>
        <w:jc w:val="both"/>
        <w:rPr>
          <w:rFonts w:ascii="Arial" w:hAnsi="Arial" w:cs="Arial"/>
        </w:rPr>
      </w:pPr>
      <w:r w:rsidRPr="00511EEE">
        <w:rPr>
          <w:rFonts w:ascii="Arial" w:hAnsi="Arial" w:cs="Arial"/>
        </w:rPr>
        <w:t>Таблица 2.2.1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413"/>
        <w:gridCol w:w="2100"/>
        <w:gridCol w:w="1640"/>
        <w:gridCol w:w="3316"/>
      </w:tblGrid>
      <w:tr w:rsidR="0091558B" w:rsidRPr="00511EEE">
        <w:trPr>
          <w:tblHeader/>
        </w:trPr>
        <w:tc>
          <w:tcPr>
            <w:tcW w:w="1274" w:type="pct"/>
            <w:vAlign w:val="center"/>
          </w:tcPr>
          <w:p w:rsidR="0091558B" w:rsidRPr="00511EEE" w:rsidRDefault="0091558B" w:rsidP="00B50474">
            <w:pPr>
              <w:jc w:val="center"/>
              <w:rPr>
                <w:rFonts w:ascii="Arial" w:hAnsi="Arial" w:cs="Arial"/>
                <w:sz w:val="20"/>
                <w:szCs w:val="20"/>
              </w:rPr>
            </w:pPr>
            <w:r w:rsidRPr="00511EEE">
              <w:rPr>
                <w:rFonts w:ascii="Arial" w:hAnsi="Arial" w:cs="Arial"/>
                <w:sz w:val="20"/>
                <w:szCs w:val="20"/>
              </w:rPr>
              <w:t>Источник теплоснабжения</w:t>
            </w:r>
          </w:p>
        </w:tc>
        <w:tc>
          <w:tcPr>
            <w:tcW w:w="1109" w:type="pct"/>
            <w:vAlign w:val="center"/>
          </w:tcPr>
          <w:p w:rsidR="0091558B" w:rsidRPr="00511EEE" w:rsidRDefault="0091558B" w:rsidP="00B50474">
            <w:pPr>
              <w:jc w:val="center"/>
              <w:rPr>
                <w:rFonts w:ascii="Arial" w:hAnsi="Arial" w:cs="Arial"/>
                <w:sz w:val="20"/>
                <w:szCs w:val="20"/>
              </w:rPr>
            </w:pPr>
            <w:r w:rsidRPr="00511EEE">
              <w:rPr>
                <w:rFonts w:ascii="Arial" w:hAnsi="Arial" w:cs="Arial"/>
                <w:sz w:val="20"/>
                <w:szCs w:val="20"/>
              </w:rPr>
              <w:t>Местоположение</w:t>
            </w:r>
          </w:p>
        </w:tc>
        <w:tc>
          <w:tcPr>
            <w:tcW w:w="866" w:type="pct"/>
            <w:vAlign w:val="center"/>
          </w:tcPr>
          <w:p w:rsidR="0091558B" w:rsidRPr="00511EEE" w:rsidRDefault="0091558B" w:rsidP="00B50474">
            <w:pPr>
              <w:jc w:val="center"/>
              <w:rPr>
                <w:rFonts w:ascii="Arial" w:hAnsi="Arial" w:cs="Arial"/>
                <w:sz w:val="20"/>
                <w:szCs w:val="20"/>
              </w:rPr>
            </w:pPr>
            <w:r w:rsidRPr="00511EEE">
              <w:rPr>
                <w:rFonts w:ascii="Arial" w:hAnsi="Arial" w:cs="Arial"/>
                <w:sz w:val="20"/>
                <w:szCs w:val="20"/>
              </w:rPr>
              <w:t>Срок строительства</w:t>
            </w:r>
          </w:p>
        </w:tc>
        <w:tc>
          <w:tcPr>
            <w:tcW w:w="1751" w:type="pct"/>
            <w:vAlign w:val="center"/>
          </w:tcPr>
          <w:p w:rsidR="0091558B" w:rsidRPr="00511EEE" w:rsidRDefault="0091558B" w:rsidP="00B50474">
            <w:pPr>
              <w:jc w:val="center"/>
              <w:rPr>
                <w:rFonts w:ascii="Arial" w:hAnsi="Arial" w:cs="Arial"/>
                <w:sz w:val="20"/>
                <w:szCs w:val="20"/>
              </w:rPr>
            </w:pPr>
            <w:r w:rsidRPr="00511EEE">
              <w:rPr>
                <w:rFonts w:ascii="Arial" w:hAnsi="Arial" w:cs="Arial"/>
                <w:sz w:val="20"/>
                <w:szCs w:val="20"/>
              </w:rPr>
              <w:t>Наименование объекта теплоснабжения</w:t>
            </w:r>
          </w:p>
        </w:tc>
      </w:tr>
      <w:tr w:rsidR="0091558B" w:rsidRPr="00511EEE">
        <w:tc>
          <w:tcPr>
            <w:tcW w:w="1274" w:type="pct"/>
            <w:vAlign w:val="center"/>
          </w:tcPr>
          <w:p w:rsidR="0091558B" w:rsidRPr="00511EEE" w:rsidRDefault="0091558B" w:rsidP="00B50474">
            <w:pPr>
              <w:jc w:val="center"/>
              <w:rPr>
                <w:rFonts w:ascii="Arial" w:hAnsi="Arial" w:cs="Arial"/>
                <w:sz w:val="20"/>
                <w:szCs w:val="20"/>
              </w:rPr>
            </w:pPr>
            <w:r w:rsidRPr="00511EEE">
              <w:rPr>
                <w:rFonts w:ascii="Arial" w:hAnsi="Arial" w:cs="Arial"/>
                <w:sz w:val="20"/>
                <w:szCs w:val="20"/>
              </w:rPr>
              <w:t>Планируемая БМК №1</w:t>
            </w:r>
          </w:p>
        </w:tc>
        <w:tc>
          <w:tcPr>
            <w:tcW w:w="1109" w:type="pct"/>
            <w:vAlign w:val="center"/>
          </w:tcPr>
          <w:p w:rsidR="0091558B" w:rsidRPr="00511EEE" w:rsidRDefault="0091558B" w:rsidP="00B50474">
            <w:pPr>
              <w:jc w:val="center"/>
              <w:rPr>
                <w:rFonts w:ascii="Arial" w:hAnsi="Arial" w:cs="Arial"/>
                <w:sz w:val="20"/>
                <w:szCs w:val="20"/>
              </w:rPr>
            </w:pPr>
            <w:r w:rsidRPr="00511EEE">
              <w:rPr>
                <w:rFonts w:ascii="Arial" w:hAnsi="Arial" w:cs="Arial"/>
                <w:sz w:val="20"/>
                <w:szCs w:val="20"/>
              </w:rPr>
              <w:t>п.г.т. Суходол,</w:t>
            </w:r>
          </w:p>
          <w:p w:rsidR="0091558B" w:rsidRPr="00511EEE" w:rsidRDefault="0091558B" w:rsidP="00B50474">
            <w:pPr>
              <w:jc w:val="center"/>
              <w:rPr>
                <w:rFonts w:ascii="Arial" w:hAnsi="Arial" w:cs="Arial"/>
                <w:sz w:val="20"/>
                <w:szCs w:val="20"/>
              </w:rPr>
            </w:pPr>
            <w:r w:rsidRPr="00511EEE">
              <w:rPr>
                <w:rFonts w:ascii="Arial" w:hAnsi="Arial" w:cs="Arial"/>
                <w:sz w:val="20"/>
                <w:szCs w:val="20"/>
              </w:rPr>
              <w:t xml:space="preserve">ул. Северная </w:t>
            </w:r>
          </w:p>
        </w:tc>
        <w:tc>
          <w:tcPr>
            <w:tcW w:w="866" w:type="pct"/>
            <w:vAlign w:val="center"/>
          </w:tcPr>
          <w:p w:rsidR="0091558B" w:rsidRPr="00511EEE" w:rsidRDefault="0091558B" w:rsidP="00B50474">
            <w:pPr>
              <w:jc w:val="center"/>
              <w:rPr>
                <w:rFonts w:ascii="Arial" w:hAnsi="Arial" w:cs="Arial"/>
                <w:sz w:val="20"/>
                <w:szCs w:val="20"/>
              </w:rPr>
            </w:pPr>
            <w:r w:rsidRPr="00511EEE">
              <w:rPr>
                <w:rFonts w:ascii="Arial" w:hAnsi="Arial" w:cs="Arial"/>
                <w:sz w:val="20"/>
                <w:szCs w:val="20"/>
              </w:rPr>
              <w:t>до 2024 г.</w:t>
            </w:r>
          </w:p>
        </w:tc>
        <w:tc>
          <w:tcPr>
            <w:tcW w:w="1751" w:type="pct"/>
            <w:vAlign w:val="center"/>
          </w:tcPr>
          <w:p w:rsidR="0091558B" w:rsidRPr="00511EEE" w:rsidRDefault="0091558B" w:rsidP="00B50474">
            <w:pPr>
              <w:rPr>
                <w:rFonts w:ascii="Arial" w:hAnsi="Arial" w:cs="Arial"/>
                <w:sz w:val="20"/>
                <w:szCs w:val="20"/>
              </w:rPr>
            </w:pPr>
            <w:r w:rsidRPr="00511EEE">
              <w:rPr>
                <w:rFonts w:ascii="Arial" w:hAnsi="Arial" w:cs="Arial"/>
                <w:sz w:val="20"/>
                <w:szCs w:val="20"/>
              </w:rPr>
              <w:t>Культурно-досуговый молодежный центр</w:t>
            </w:r>
          </w:p>
        </w:tc>
      </w:tr>
      <w:tr w:rsidR="0091558B" w:rsidRPr="00B500DA">
        <w:tc>
          <w:tcPr>
            <w:tcW w:w="1274"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Планируемая БМК №2</w:t>
            </w:r>
          </w:p>
        </w:tc>
        <w:tc>
          <w:tcPr>
            <w:tcW w:w="1109"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п.г.т. Суходол,</w:t>
            </w:r>
          </w:p>
          <w:p w:rsidR="0091558B" w:rsidRPr="00B500DA" w:rsidRDefault="0091558B"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91558B" w:rsidRPr="00B500DA" w:rsidRDefault="0091558B" w:rsidP="00B50474">
            <w:pPr>
              <w:rPr>
                <w:rFonts w:ascii="Arial" w:hAnsi="Arial" w:cs="Arial"/>
                <w:sz w:val="20"/>
                <w:szCs w:val="20"/>
              </w:rPr>
            </w:pPr>
            <w:r w:rsidRPr="00B500DA">
              <w:rPr>
                <w:rFonts w:ascii="Arial" w:hAnsi="Arial" w:cs="Arial"/>
                <w:sz w:val="20"/>
                <w:szCs w:val="20"/>
              </w:rPr>
              <w:t>Банно-оздоровительный центр</w:t>
            </w:r>
          </w:p>
        </w:tc>
      </w:tr>
      <w:tr w:rsidR="0091558B" w:rsidRPr="00B500DA">
        <w:tc>
          <w:tcPr>
            <w:tcW w:w="1274"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Планируемая БМК №3</w:t>
            </w:r>
          </w:p>
        </w:tc>
        <w:tc>
          <w:tcPr>
            <w:tcW w:w="1109"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п.г.т. Суходол,</w:t>
            </w:r>
          </w:p>
          <w:p w:rsidR="0091558B" w:rsidRPr="00B500DA" w:rsidRDefault="0091558B"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91558B" w:rsidRPr="00B500DA" w:rsidRDefault="0091558B" w:rsidP="00B50474">
            <w:pPr>
              <w:rPr>
                <w:rFonts w:ascii="Arial" w:hAnsi="Arial" w:cs="Arial"/>
                <w:sz w:val="20"/>
                <w:szCs w:val="20"/>
              </w:rPr>
            </w:pPr>
            <w:r w:rsidRPr="00B500DA">
              <w:rPr>
                <w:rFonts w:ascii="Arial" w:hAnsi="Arial" w:cs="Arial"/>
                <w:sz w:val="20"/>
                <w:szCs w:val="20"/>
              </w:rPr>
              <w:t>Дом быта</w:t>
            </w:r>
          </w:p>
        </w:tc>
      </w:tr>
      <w:tr w:rsidR="0091558B" w:rsidRPr="00B500DA">
        <w:tc>
          <w:tcPr>
            <w:tcW w:w="1274"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Планируемая БМК №4</w:t>
            </w:r>
          </w:p>
        </w:tc>
        <w:tc>
          <w:tcPr>
            <w:tcW w:w="1109"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п.г.т. Суходол,</w:t>
            </w:r>
          </w:p>
          <w:p w:rsidR="0091558B" w:rsidRPr="00B500DA" w:rsidRDefault="0091558B"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91558B" w:rsidRPr="00B500DA" w:rsidRDefault="0091558B" w:rsidP="00B50474">
            <w:pPr>
              <w:rPr>
                <w:rFonts w:ascii="Arial" w:hAnsi="Arial" w:cs="Arial"/>
                <w:color w:val="000000"/>
                <w:sz w:val="20"/>
                <w:szCs w:val="20"/>
              </w:rPr>
            </w:pPr>
            <w:r w:rsidRPr="00B500DA">
              <w:rPr>
                <w:rFonts w:ascii="Arial" w:hAnsi="Arial" w:cs="Arial"/>
                <w:sz w:val="20"/>
                <w:szCs w:val="20"/>
              </w:rPr>
              <w:t>Детский центр внешкольного образования</w:t>
            </w:r>
          </w:p>
        </w:tc>
      </w:tr>
      <w:tr w:rsidR="0091558B" w:rsidRPr="00B500DA">
        <w:tc>
          <w:tcPr>
            <w:tcW w:w="1274"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Планируемая БМК №5</w:t>
            </w:r>
          </w:p>
        </w:tc>
        <w:tc>
          <w:tcPr>
            <w:tcW w:w="1109"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п.г.т. Суходол,</w:t>
            </w:r>
          </w:p>
          <w:p w:rsidR="0091558B" w:rsidRPr="00B500DA" w:rsidRDefault="0091558B" w:rsidP="00B50474">
            <w:pPr>
              <w:jc w:val="center"/>
              <w:rPr>
                <w:rFonts w:ascii="Arial" w:hAnsi="Arial" w:cs="Arial"/>
                <w:sz w:val="20"/>
                <w:szCs w:val="20"/>
              </w:rPr>
            </w:pPr>
            <w:r w:rsidRPr="00B500DA">
              <w:rPr>
                <w:rFonts w:ascii="Arial" w:hAnsi="Arial" w:cs="Arial"/>
                <w:sz w:val="20"/>
                <w:szCs w:val="20"/>
              </w:rPr>
              <w:t>ул. Суворова</w:t>
            </w:r>
          </w:p>
        </w:tc>
        <w:tc>
          <w:tcPr>
            <w:tcW w:w="866" w:type="pct"/>
            <w:vAlign w:val="center"/>
          </w:tcPr>
          <w:p w:rsidR="0091558B" w:rsidRPr="00B500DA" w:rsidRDefault="0091558B"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91558B" w:rsidRPr="00B500DA" w:rsidRDefault="0091558B" w:rsidP="00B50474">
            <w:pPr>
              <w:rPr>
                <w:rFonts w:ascii="Arial" w:hAnsi="Arial" w:cs="Arial"/>
                <w:color w:val="000000"/>
                <w:sz w:val="20"/>
                <w:szCs w:val="20"/>
              </w:rPr>
            </w:pPr>
            <w:r w:rsidRPr="00B500DA">
              <w:rPr>
                <w:rFonts w:ascii="Arial" w:hAnsi="Arial" w:cs="Arial"/>
                <w:sz w:val="20"/>
                <w:szCs w:val="20"/>
              </w:rPr>
              <w:t>Дополнительный центр образования</w:t>
            </w:r>
          </w:p>
        </w:tc>
      </w:tr>
      <w:tr w:rsidR="0091558B" w:rsidRPr="00DE480F">
        <w:tc>
          <w:tcPr>
            <w:tcW w:w="1274" w:type="pct"/>
            <w:vAlign w:val="center"/>
          </w:tcPr>
          <w:p w:rsidR="0091558B" w:rsidRPr="00DE480F" w:rsidRDefault="0091558B" w:rsidP="00B50474">
            <w:pPr>
              <w:jc w:val="center"/>
              <w:rPr>
                <w:rFonts w:ascii="Arial" w:hAnsi="Arial" w:cs="Arial"/>
                <w:sz w:val="20"/>
                <w:szCs w:val="20"/>
              </w:rPr>
            </w:pPr>
            <w:r w:rsidRPr="00DE480F">
              <w:rPr>
                <w:rFonts w:ascii="Arial" w:hAnsi="Arial" w:cs="Arial"/>
                <w:sz w:val="20"/>
                <w:szCs w:val="20"/>
              </w:rPr>
              <w:t>Планируемая БМК №6</w:t>
            </w:r>
          </w:p>
        </w:tc>
        <w:tc>
          <w:tcPr>
            <w:tcW w:w="1109" w:type="pct"/>
            <w:vAlign w:val="center"/>
          </w:tcPr>
          <w:p w:rsidR="0091558B" w:rsidRPr="00DE480F" w:rsidRDefault="0091558B" w:rsidP="00B50474">
            <w:pPr>
              <w:jc w:val="center"/>
              <w:rPr>
                <w:rFonts w:ascii="Arial" w:hAnsi="Arial" w:cs="Arial"/>
                <w:sz w:val="20"/>
                <w:szCs w:val="20"/>
              </w:rPr>
            </w:pPr>
            <w:r w:rsidRPr="00DE480F">
              <w:rPr>
                <w:rFonts w:ascii="Arial" w:hAnsi="Arial" w:cs="Arial"/>
                <w:sz w:val="20"/>
                <w:szCs w:val="20"/>
              </w:rPr>
              <w:t>п.г.т. Суходол,</w:t>
            </w:r>
          </w:p>
          <w:p w:rsidR="0091558B" w:rsidRPr="00DE480F" w:rsidRDefault="0091558B" w:rsidP="00B50474">
            <w:pPr>
              <w:jc w:val="center"/>
              <w:rPr>
                <w:rFonts w:ascii="Arial" w:hAnsi="Arial" w:cs="Arial"/>
                <w:sz w:val="20"/>
                <w:szCs w:val="20"/>
              </w:rPr>
            </w:pPr>
            <w:r w:rsidRPr="00DE480F">
              <w:rPr>
                <w:rFonts w:ascii="Arial" w:hAnsi="Arial" w:cs="Arial"/>
                <w:sz w:val="20"/>
                <w:szCs w:val="20"/>
              </w:rPr>
              <w:t>ул. Куйбышева</w:t>
            </w:r>
          </w:p>
        </w:tc>
        <w:tc>
          <w:tcPr>
            <w:tcW w:w="866" w:type="pct"/>
            <w:vAlign w:val="center"/>
          </w:tcPr>
          <w:p w:rsidR="0091558B" w:rsidRPr="00DE480F" w:rsidRDefault="0091558B"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91558B" w:rsidRPr="00DE480F" w:rsidRDefault="0091558B" w:rsidP="00B50474">
            <w:pPr>
              <w:rPr>
                <w:rFonts w:ascii="Arial" w:hAnsi="Arial" w:cs="Arial"/>
                <w:color w:val="000000"/>
                <w:sz w:val="20"/>
                <w:szCs w:val="20"/>
              </w:rPr>
            </w:pPr>
            <w:r w:rsidRPr="00DE480F">
              <w:rPr>
                <w:rFonts w:ascii="Arial" w:hAnsi="Arial" w:cs="Arial"/>
                <w:sz w:val="20"/>
                <w:szCs w:val="20"/>
              </w:rPr>
              <w:t>Спортивный комплекс</w:t>
            </w:r>
          </w:p>
        </w:tc>
      </w:tr>
      <w:tr w:rsidR="0091558B" w:rsidRPr="00DE480F">
        <w:tc>
          <w:tcPr>
            <w:tcW w:w="1274" w:type="pct"/>
            <w:vAlign w:val="center"/>
          </w:tcPr>
          <w:p w:rsidR="0091558B" w:rsidRPr="00DE480F" w:rsidRDefault="0091558B" w:rsidP="00B50474">
            <w:pPr>
              <w:jc w:val="center"/>
              <w:rPr>
                <w:rFonts w:ascii="Arial" w:hAnsi="Arial" w:cs="Arial"/>
                <w:sz w:val="20"/>
                <w:szCs w:val="20"/>
              </w:rPr>
            </w:pPr>
            <w:r w:rsidRPr="00DE480F">
              <w:rPr>
                <w:rFonts w:ascii="Arial" w:hAnsi="Arial" w:cs="Arial"/>
                <w:sz w:val="20"/>
                <w:szCs w:val="20"/>
              </w:rPr>
              <w:t>Планируемая БМК №7</w:t>
            </w:r>
          </w:p>
        </w:tc>
        <w:tc>
          <w:tcPr>
            <w:tcW w:w="1109" w:type="pct"/>
            <w:vAlign w:val="center"/>
          </w:tcPr>
          <w:p w:rsidR="0091558B" w:rsidRPr="00DE480F" w:rsidRDefault="0091558B" w:rsidP="00B50474">
            <w:pPr>
              <w:jc w:val="center"/>
              <w:rPr>
                <w:rFonts w:ascii="Arial" w:hAnsi="Arial" w:cs="Arial"/>
                <w:sz w:val="20"/>
                <w:szCs w:val="20"/>
              </w:rPr>
            </w:pPr>
            <w:r w:rsidRPr="00DE480F">
              <w:rPr>
                <w:rFonts w:ascii="Arial" w:hAnsi="Arial" w:cs="Arial"/>
                <w:sz w:val="20"/>
                <w:szCs w:val="20"/>
              </w:rPr>
              <w:t>п.г.т. Суходол,</w:t>
            </w:r>
          </w:p>
          <w:p w:rsidR="0091558B" w:rsidRPr="00DE480F" w:rsidRDefault="0091558B" w:rsidP="00B50474">
            <w:pPr>
              <w:jc w:val="center"/>
              <w:rPr>
                <w:rFonts w:ascii="Arial" w:hAnsi="Arial" w:cs="Arial"/>
                <w:sz w:val="20"/>
                <w:szCs w:val="20"/>
              </w:rPr>
            </w:pPr>
            <w:r w:rsidRPr="00DE480F">
              <w:rPr>
                <w:rFonts w:ascii="Arial" w:hAnsi="Arial" w:cs="Arial"/>
                <w:sz w:val="20"/>
                <w:szCs w:val="20"/>
              </w:rPr>
              <w:t>ул. Мира</w:t>
            </w:r>
          </w:p>
        </w:tc>
        <w:tc>
          <w:tcPr>
            <w:tcW w:w="866" w:type="pct"/>
            <w:vAlign w:val="center"/>
          </w:tcPr>
          <w:p w:rsidR="0091558B" w:rsidRPr="00DE480F" w:rsidRDefault="0091558B"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91558B" w:rsidRPr="00DE480F" w:rsidRDefault="0091558B" w:rsidP="00B50474">
            <w:pPr>
              <w:rPr>
                <w:rFonts w:ascii="Arial" w:hAnsi="Arial" w:cs="Arial"/>
                <w:sz w:val="20"/>
                <w:szCs w:val="20"/>
              </w:rPr>
            </w:pPr>
            <w:r w:rsidRPr="00DE480F">
              <w:rPr>
                <w:rFonts w:ascii="Arial" w:hAnsi="Arial" w:cs="Arial"/>
                <w:sz w:val="20"/>
                <w:szCs w:val="20"/>
              </w:rPr>
              <w:t xml:space="preserve">Пожарное депо </w:t>
            </w:r>
          </w:p>
          <w:p w:rsidR="0091558B" w:rsidRPr="00DE480F" w:rsidRDefault="0091558B" w:rsidP="00B50474">
            <w:pPr>
              <w:rPr>
                <w:rFonts w:ascii="Arial" w:hAnsi="Arial" w:cs="Arial"/>
                <w:color w:val="000000"/>
                <w:sz w:val="20"/>
                <w:szCs w:val="20"/>
              </w:rPr>
            </w:pPr>
            <w:r w:rsidRPr="00DE480F">
              <w:rPr>
                <w:rFonts w:ascii="Arial" w:hAnsi="Arial" w:cs="Arial"/>
                <w:sz w:val="20"/>
                <w:szCs w:val="20"/>
              </w:rPr>
              <w:t>на 2 машины</w:t>
            </w:r>
          </w:p>
        </w:tc>
      </w:tr>
    </w:tbl>
    <w:p w:rsidR="0091558B" w:rsidRPr="00DE480F" w:rsidRDefault="0091558B" w:rsidP="00E7505F">
      <w:pPr>
        <w:tabs>
          <w:tab w:val="left" w:pos="709"/>
        </w:tabs>
        <w:spacing w:line="360" w:lineRule="auto"/>
        <w:ind w:firstLine="709"/>
        <w:jc w:val="both"/>
        <w:rPr>
          <w:rFonts w:ascii="Arial" w:hAnsi="Arial" w:cs="Arial"/>
        </w:rPr>
      </w:pPr>
    </w:p>
    <w:p w:rsidR="0091558B" w:rsidRPr="00DE480F" w:rsidRDefault="0091558B" w:rsidP="00E7505F">
      <w:pPr>
        <w:tabs>
          <w:tab w:val="left" w:pos="709"/>
        </w:tabs>
        <w:spacing w:line="360" w:lineRule="auto"/>
        <w:ind w:firstLine="709"/>
        <w:jc w:val="both"/>
        <w:rPr>
          <w:rFonts w:ascii="Arial" w:hAnsi="Arial" w:cs="Arial"/>
        </w:rPr>
      </w:pPr>
    </w:p>
    <w:p w:rsidR="0091558B" w:rsidRPr="00B500DA" w:rsidRDefault="0091558B" w:rsidP="00F54D80">
      <w:pPr>
        <w:tabs>
          <w:tab w:val="left" w:pos="709"/>
        </w:tabs>
        <w:spacing w:line="360" w:lineRule="auto"/>
        <w:ind w:left="34" w:firstLine="675"/>
        <w:jc w:val="both"/>
        <w:rPr>
          <w:rFonts w:ascii="Arial" w:hAnsi="Arial" w:cs="Arial"/>
        </w:rPr>
      </w:pPr>
      <w:r w:rsidRPr="00DE480F">
        <w:rPr>
          <w:rFonts w:ascii="Arial" w:hAnsi="Arial" w:cs="Arial"/>
        </w:rPr>
        <w:t>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территории п.г.т. Суходол, представлены на рисунках 2.2.1, 2.2.2.</w:t>
      </w:r>
    </w:p>
    <w:p w:rsidR="0091558B" w:rsidRPr="00B717D7" w:rsidRDefault="0091558B" w:rsidP="009F124A">
      <w:pPr>
        <w:spacing w:line="360" w:lineRule="auto"/>
        <w:ind w:firstLine="709"/>
        <w:jc w:val="both"/>
        <w:rPr>
          <w:rFonts w:ascii="Arial" w:hAnsi="Arial" w:cs="Arial"/>
          <w:b/>
          <w:bCs/>
          <w:highlight w:val="yellow"/>
        </w:rPr>
        <w:sectPr w:rsidR="0091558B" w:rsidRPr="00B717D7" w:rsidSect="0056106F">
          <w:pgSz w:w="11907" w:h="16840" w:code="9"/>
          <w:pgMar w:top="851" w:right="851" w:bottom="1134" w:left="1701" w:header="720" w:footer="720" w:gutter="0"/>
          <w:cols w:space="720"/>
          <w:noEndnote/>
          <w:titlePg/>
          <w:docGrid w:linePitch="326"/>
        </w:sectPr>
      </w:pPr>
    </w:p>
    <w:p w:rsidR="0091558B" w:rsidRPr="00DE480F" w:rsidRDefault="0091558B" w:rsidP="00DE480F">
      <w:pPr>
        <w:pStyle w:val="Caption"/>
        <w:keepNext/>
        <w:tabs>
          <w:tab w:val="left" w:pos="709"/>
        </w:tabs>
        <w:spacing w:line="360" w:lineRule="auto"/>
        <w:ind w:firstLine="709"/>
        <w:jc w:val="both"/>
        <w:rPr>
          <w:rFonts w:ascii="Arial" w:hAnsi="Arial" w:cs="Arial"/>
          <w:b w:val="0"/>
          <w:bCs w:val="0"/>
        </w:rPr>
      </w:pPr>
      <w:r w:rsidRPr="00DE480F">
        <w:rPr>
          <w:rFonts w:ascii="Arial" w:hAnsi="Arial" w:cs="Arial"/>
          <w:b w:val="0"/>
          <w:bCs w:val="0"/>
        </w:rPr>
        <w:t>Рисунок 2.2.1 – Зоны теплоснабжения существующих котельных, действующих на территории п.г.т. Суходол</w:t>
      </w:r>
    </w:p>
    <w:p w:rsidR="0091558B" w:rsidRDefault="0091558B" w:rsidP="00B500DA">
      <w:pPr>
        <w:pStyle w:val="Caption"/>
        <w:keepNext/>
        <w:spacing w:line="360" w:lineRule="auto"/>
        <w:jc w:val="left"/>
        <w:rPr>
          <w:rFonts w:ascii="Arial" w:hAnsi="Arial" w:cs="Arial"/>
          <w:b w:val="0"/>
          <w:bCs w:val="0"/>
          <w:noProof/>
        </w:rPr>
      </w:pPr>
      <w:r w:rsidRPr="000F56DE">
        <w:rPr>
          <w:rFonts w:ascii="Arial" w:hAnsi="Arial" w:cs="Arial"/>
          <w:b w:val="0"/>
          <w:bCs w:val="0"/>
          <w:noProof/>
        </w:rPr>
        <w:pict>
          <v:shape id="Рисунок 8" o:spid="_x0000_i1027" type="#_x0000_t75" style="width:438pt;height:424.5pt;visibility:visible">
            <v:imagedata r:id="rId26" o:title=""/>
          </v:shape>
        </w:pict>
      </w:r>
    </w:p>
    <w:p w:rsidR="0091558B" w:rsidRPr="00B500DA" w:rsidRDefault="0091558B" w:rsidP="00B500DA"/>
    <w:p w:rsidR="0091558B" w:rsidRPr="00B500DA" w:rsidRDefault="0091558B" w:rsidP="00B500DA"/>
    <w:p w:rsidR="0091558B" w:rsidRPr="00B500DA" w:rsidRDefault="0091558B" w:rsidP="00B500DA"/>
    <w:p w:rsidR="0091558B" w:rsidRPr="00B500DA" w:rsidRDefault="0091558B" w:rsidP="00B500DA"/>
    <w:p w:rsidR="0091558B" w:rsidRPr="00B500DA" w:rsidRDefault="0091558B" w:rsidP="00B500DA"/>
    <w:p w:rsidR="0091558B" w:rsidRDefault="0091558B" w:rsidP="00B500DA">
      <w:pPr>
        <w:rPr>
          <w:rFonts w:ascii="Arial" w:hAnsi="Arial" w:cs="Arial"/>
          <w:noProof/>
        </w:rPr>
      </w:pPr>
    </w:p>
    <w:p w:rsidR="0091558B" w:rsidRPr="00B500DA" w:rsidRDefault="0091558B" w:rsidP="00B500DA"/>
    <w:p w:rsidR="0091558B" w:rsidRDefault="0091558B" w:rsidP="00B500DA">
      <w:pPr>
        <w:tabs>
          <w:tab w:val="left" w:pos="3606"/>
        </w:tabs>
        <w:rPr>
          <w:rFonts w:ascii="Arial" w:hAnsi="Arial" w:cs="Arial"/>
          <w:noProof/>
        </w:rPr>
        <w:sectPr w:rsidR="0091558B" w:rsidSect="00B500DA">
          <w:pgSz w:w="11907" w:h="16840" w:code="9"/>
          <w:pgMar w:top="1134" w:right="851" w:bottom="1134" w:left="1701" w:header="709" w:footer="709" w:gutter="0"/>
          <w:cols w:space="708"/>
          <w:docGrid w:linePitch="360"/>
        </w:sectPr>
      </w:pPr>
      <w:r>
        <w:rPr>
          <w:rFonts w:ascii="Arial" w:hAnsi="Arial" w:cs="Arial"/>
          <w:noProof/>
        </w:rPr>
        <w:tab/>
      </w:r>
    </w:p>
    <w:p w:rsidR="0091558B" w:rsidRPr="00B500DA" w:rsidRDefault="0091558B" w:rsidP="00DE480F">
      <w:pPr>
        <w:pStyle w:val="Caption"/>
        <w:keepNext/>
        <w:tabs>
          <w:tab w:val="left" w:pos="709"/>
        </w:tabs>
        <w:spacing w:line="360" w:lineRule="auto"/>
        <w:ind w:firstLine="709"/>
        <w:jc w:val="both"/>
        <w:rPr>
          <w:rFonts w:ascii="Arial" w:hAnsi="Arial" w:cs="Arial"/>
          <w:b w:val="0"/>
          <w:bCs w:val="0"/>
        </w:rPr>
      </w:pPr>
      <w:r w:rsidRPr="00B500DA">
        <w:rPr>
          <w:rFonts w:ascii="Arial" w:hAnsi="Arial" w:cs="Arial"/>
          <w:b w:val="0"/>
          <w:bCs w:val="0"/>
        </w:rPr>
        <w:t>Рисунок 2.2.</w:t>
      </w:r>
      <w:r>
        <w:rPr>
          <w:rFonts w:ascii="Arial" w:hAnsi="Arial" w:cs="Arial"/>
          <w:b w:val="0"/>
          <w:bCs w:val="0"/>
        </w:rPr>
        <w:t>2</w:t>
      </w:r>
      <w:r w:rsidRPr="00B500DA">
        <w:rPr>
          <w:rFonts w:ascii="Arial" w:hAnsi="Arial" w:cs="Arial"/>
          <w:b w:val="0"/>
          <w:bCs w:val="0"/>
        </w:rPr>
        <w:t xml:space="preserve"> – </w:t>
      </w:r>
      <w:r w:rsidRPr="00497968">
        <w:rPr>
          <w:rFonts w:ascii="Arial" w:hAnsi="Arial" w:cs="Arial"/>
          <w:b w:val="0"/>
          <w:bCs w:val="0"/>
        </w:rPr>
        <w:t>Перспективная зона теплоснабжения планируемого блочно-модульного источника тепловой энергии</w:t>
      </w:r>
      <w:r w:rsidRPr="00B500DA">
        <w:rPr>
          <w:rFonts w:ascii="Arial" w:hAnsi="Arial" w:cs="Arial"/>
          <w:b w:val="0"/>
          <w:bCs w:val="0"/>
        </w:rPr>
        <w:t>, действующ</w:t>
      </w:r>
      <w:r>
        <w:rPr>
          <w:rFonts w:ascii="Arial" w:hAnsi="Arial" w:cs="Arial"/>
          <w:b w:val="0"/>
          <w:bCs w:val="0"/>
        </w:rPr>
        <w:t>его</w:t>
      </w:r>
      <w:r w:rsidRPr="00B500DA">
        <w:rPr>
          <w:rFonts w:ascii="Arial" w:hAnsi="Arial" w:cs="Arial"/>
          <w:b w:val="0"/>
          <w:bCs w:val="0"/>
        </w:rPr>
        <w:t xml:space="preserve"> на территории п.г.т. Суходол</w:t>
      </w:r>
    </w:p>
    <w:p w:rsidR="0091558B" w:rsidRPr="00441773" w:rsidRDefault="0091558B" w:rsidP="00B500DA">
      <w:pPr>
        <w:pStyle w:val="Caption"/>
        <w:keepNext/>
        <w:spacing w:line="360" w:lineRule="auto"/>
        <w:jc w:val="both"/>
        <w:rPr>
          <w:rFonts w:ascii="Arial" w:hAnsi="Arial" w:cs="Arial"/>
          <w:b w:val="0"/>
          <w:bCs w:val="0"/>
        </w:rPr>
      </w:pPr>
    </w:p>
    <w:p w:rsidR="0091558B" w:rsidRPr="00441773" w:rsidRDefault="0091558B" w:rsidP="00B500DA">
      <w:pPr>
        <w:pStyle w:val="Caption"/>
        <w:keepNext/>
        <w:spacing w:line="360" w:lineRule="auto"/>
        <w:jc w:val="both"/>
        <w:rPr>
          <w:rFonts w:ascii="Arial" w:hAnsi="Arial" w:cs="Arial"/>
          <w:b w:val="0"/>
          <w:bCs w:val="0"/>
        </w:rPr>
        <w:sectPr w:rsidR="0091558B" w:rsidRPr="00441773" w:rsidSect="00AC68EA">
          <w:pgSz w:w="16840" w:h="23814" w:code="9"/>
          <w:pgMar w:top="1134" w:right="851" w:bottom="1134" w:left="1701" w:header="709" w:footer="709" w:gutter="0"/>
          <w:cols w:space="708"/>
          <w:docGrid w:linePitch="360"/>
        </w:sectPr>
      </w:pPr>
      <w:r w:rsidRPr="00441773">
        <w:rPr>
          <w:rFonts w:ascii="Arial" w:hAnsi="Arial" w:cs="Arial"/>
          <w:b w:val="0"/>
          <w:bCs w:val="0"/>
        </w:rPr>
        <w:t xml:space="preserve">    </w:t>
      </w:r>
      <w:r w:rsidRPr="000F56DE">
        <w:rPr>
          <w:rFonts w:ascii="Arial" w:hAnsi="Arial" w:cs="Arial"/>
          <w:b w:val="0"/>
          <w:bCs w:val="0"/>
          <w:noProof/>
        </w:rPr>
        <w:pict>
          <v:shape id="Рисунок 9" o:spid="_x0000_i1028" type="#_x0000_t75" style="width:624pt;height:603.75pt;visibility:visible">
            <v:imagedata r:id="rId27" o:title=""/>
          </v:shape>
        </w:pict>
      </w:r>
    </w:p>
    <w:p w:rsidR="0091558B" w:rsidRDefault="0091558B" w:rsidP="00B500DA">
      <w:pPr>
        <w:tabs>
          <w:tab w:val="left" w:pos="3606"/>
        </w:tabs>
        <w:rPr>
          <w:rFonts w:ascii="Arial" w:hAnsi="Arial" w:cs="Arial"/>
          <w:b/>
          <w:bCs/>
        </w:rPr>
      </w:pPr>
      <w:r>
        <w:tab/>
      </w:r>
    </w:p>
    <w:bookmarkEnd w:id="14"/>
    <w:p w:rsidR="0091558B" w:rsidRPr="00F96B44" w:rsidRDefault="0091558B" w:rsidP="00805F99">
      <w:pPr>
        <w:spacing w:line="360" w:lineRule="auto"/>
        <w:ind w:right="-873" w:firstLine="708"/>
        <w:rPr>
          <w:rFonts w:ascii="Arial" w:hAnsi="Arial" w:cs="Arial"/>
          <w:b/>
          <w:bCs/>
        </w:rPr>
      </w:pPr>
      <w:r w:rsidRPr="00F96B44">
        <w:rPr>
          <w:rFonts w:ascii="Arial" w:hAnsi="Arial" w:cs="Arial"/>
          <w:b/>
          <w:bCs/>
        </w:rPr>
        <w:t>2.3 Существующие и перспективные зоны действия индивидуальных источников тепловой энергии.</w:t>
      </w:r>
    </w:p>
    <w:p w:rsidR="0091558B" w:rsidRPr="00F96B44" w:rsidRDefault="0091558B" w:rsidP="00DB215F">
      <w:pPr>
        <w:tabs>
          <w:tab w:val="left" w:pos="709"/>
        </w:tabs>
        <w:spacing w:line="360" w:lineRule="auto"/>
        <w:ind w:firstLine="708"/>
        <w:jc w:val="both"/>
        <w:rPr>
          <w:rFonts w:ascii="Arial" w:hAnsi="Arial" w:cs="Arial"/>
        </w:rPr>
      </w:pPr>
      <w:r w:rsidRPr="00F96B44">
        <w:rPr>
          <w:rFonts w:ascii="Arial" w:hAnsi="Arial" w:cs="Arial"/>
        </w:rPr>
        <w:t>Потребители, за исключением тех которые подключены к существующим котельным г.п. Суходол, используют индивидуальные источники тепловой энергии.</w:t>
      </w:r>
    </w:p>
    <w:p w:rsidR="0091558B" w:rsidRPr="00F96B44" w:rsidRDefault="0091558B" w:rsidP="00D37368">
      <w:pPr>
        <w:tabs>
          <w:tab w:val="left" w:pos="709"/>
        </w:tabs>
        <w:spacing w:line="360" w:lineRule="auto"/>
        <w:ind w:firstLine="709"/>
        <w:jc w:val="both"/>
        <w:rPr>
          <w:rFonts w:ascii="Arial" w:hAnsi="Arial" w:cs="Arial"/>
        </w:rPr>
      </w:pPr>
      <w:r w:rsidRPr="00F96B44">
        <w:rPr>
          <w:rFonts w:ascii="Arial" w:hAnsi="Arial" w:cs="Arial"/>
        </w:rPr>
        <w:t>Существующая индивидуальная жилая застройка г.п. Суходол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91558B" w:rsidRPr="00364BBB" w:rsidRDefault="0091558B" w:rsidP="008E6624">
      <w:pPr>
        <w:tabs>
          <w:tab w:val="left" w:pos="709"/>
        </w:tabs>
        <w:spacing w:line="360" w:lineRule="auto"/>
        <w:ind w:firstLine="708"/>
        <w:jc w:val="both"/>
        <w:rPr>
          <w:rFonts w:ascii="Arial" w:hAnsi="Arial" w:cs="Arial"/>
        </w:rPr>
      </w:pPr>
      <w:r w:rsidRPr="00364BBB">
        <w:rPr>
          <w:rFonts w:ascii="Arial" w:hAnsi="Arial" w:cs="Arial"/>
        </w:rPr>
        <w:t>Перспективные зоны действия индивидуальных источников тепловой энергии п.г.т. Суходол находятся:</w:t>
      </w:r>
    </w:p>
    <w:p w:rsidR="0091558B" w:rsidRPr="00364BBB" w:rsidRDefault="0091558B" w:rsidP="00DB215F">
      <w:pPr>
        <w:tabs>
          <w:tab w:val="left" w:pos="709"/>
        </w:tabs>
        <w:spacing w:line="360" w:lineRule="auto"/>
        <w:ind w:firstLine="743"/>
        <w:jc w:val="both"/>
        <w:rPr>
          <w:rFonts w:ascii="Arial" w:hAnsi="Arial" w:cs="Arial"/>
        </w:rPr>
      </w:pPr>
      <w:r w:rsidRPr="00364BBB">
        <w:rPr>
          <w:rFonts w:ascii="Arial" w:hAnsi="Arial" w:cs="Arial"/>
        </w:rPr>
        <w:t xml:space="preserve">- </w:t>
      </w:r>
      <w:r w:rsidRPr="00364BBB">
        <w:rPr>
          <w:rFonts w:ascii="Arial" w:hAnsi="Arial" w:cs="Arial"/>
          <w:color w:val="000000"/>
        </w:rPr>
        <w:t>по ул. Пушкина и ул. Спортивная</w:t>
      </w:r>
      <w:r w:rsidRPr="00364BBB">
        <w:rPr>
          <w:rFonts w:ascii="Arial" w:hAnsi="Arial" w:cs="Arial"/>
        </w:rPr>
        <w:t>;</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в северо-восточной части по</w:t>
      </w:r>
      <w:r w:rsidRPr="00364BBB">
        <w:rPr>
          <w:rFonts w:ascii="Arial" w:hAnsi="Arial" w:cs="Arial"/>
          <w:color w:val="000000"/>
        </w:rPr>
        <w:t xml:space="preserve"> ул. Суслова</w:t>
      </w:r>
      <w:r w:rsidRPr="00364BBB">
        <w:rPr>
          <w:rFonts w:ascii="Arial" w:hAnsi="Arial" w:cs="Arial"/>
        </w:rPr>
        <w:t>;</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в юго-восточной части по</w:t>
      </w:r>
      <w:r w:rsidRPr="00364BBB">
        <w:rPr>
          <w:rFonts w:ascii="Arial" w:hAnsi="Arial" w:cs="Arial"/>
          <w:color w:val="000000"/>
        </w:rPr>
        <w:t xml:space="preserve"> ул. Чапаева, ул. Мира</w:t>
      </w:r>
      <w:r w:rsidRPr="00364BBB">
        <w:rPr>
          <w:rFonts w:ascii="Arial" w:hAnsi="Arial" w:cs="Arial"/>
        </w:rPr>
        <w:t>;</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в южной части по</w:t>
      </w:r>
      <w:r w:rsidRPr="00364BBB">
        <w:rPr>
          <w:rFonts w:ascii="Arial" w:hAnsi="Arial" w:cs="Arial"/>
          <w:color w:val="000000"/>
        </w:rPr>
        <w:t xml:space="preserve"> ул. Садовая;</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на площадке № 1;</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на площадке № 2;</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на площадке № 3;</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на площадке № 4;</w:t>
      </w:r>
    </w:p>
    <w:p w:rsidR="0091558B" w:rsidRPr="00364BBB" w:rsidRDefault="0091558B" w:rsidP="00DB215F">
      <w:pPr>
        <w:spacing w:line="360" w:lineRule="auto"/>
        <w:ind w:firstLine="743"/>
        <w:jc w:val="both"/>
        <w:rPr>
          <w:rFonts w:ascii="Arial" w:hAnsi="Arial" w:cs="Arial"/>
        </w:rPr>
      </w:pPr>
      <w:r w:rsidRPr="00364BBB">
        <w:rPr>
          <w:rFonts w:ascii="Arial" w:hAnsi="Arial" w:cs="Arial"/>
        </w:rPr>
        <w:t>- на площадке № 5;</w:t>
      </w:r>
    </w:p>
    <w:p w:rsidR="0091558B" w:rsidRPr="00364BBB" w:rsidRDefault="0091558B" w:rsidP="00F96B44">
      <w:pPr>
        <w:spacing w:line="360" w:lineRule="auto"/>
        <w:ind w:firstLine="709"/>
        <w:jc w:val="both"/>
        <w:rPr>
          <w:rFonts w:ascii="Arial" w:hAnsi="Arial" w:cs="Arial"/>
        </w:rPr>
      </w:pPr>
      <w:r w:rsidRPr="00364BBB">
        <w:rPr>
          <w:rFonts w:ascii="Arial" w:hAnsi="Arial" w:cs="Arial"/>
        </w:rPr>
        <w:t>- на площадке № 6.</w:t>
      </w:r>
    </w:p>
    <w:p w:rsidR="0091558B" w:rsidRPr="00364BBB" w:rsidRDefault="0091558B" w:rsidP="008E6624">
      <w:pPr>
        <w:tabs>
          <w:tab w:val="left" w:pos="709"/>
        </w:tabs>
        <w:spacing w:line="360" w:lineRule="auto"/>
        <w:ind w:firstLine="708"/>
        <w:jc w:val="both"/>
        <w:rPr>
          <w:rFonts w:ascii="Arial" w:hAnsi="Arial" w:cs="Arial"/>
        </w:rPr>
      </w:pPr>
    </w:p>
    <w:p w:rsidR="0091558B" w:rsidRPr="00364BBB" w:rsidRDefault="0091558B" w:rsidP="000E6821">
      <w:pPr>
        <w:pStyle w:val="a7"/>
        <w:tabs>
          <w:tab w:val="left" w:pos="709"/>
        </w:tabs>
        <w:ind w:firstLine="709"/>
      </w:pPr>
      <w:r w:rsidRPr="00364BBB">
        <w:t xml:space="preserve">Существующие зоны действия индивидуальных источников тепловой энергии п.г.т. Суходол, представлены на рисунке </w:t>
      </w:r>
      <w:r w:rsidRPr="00364BBB">
        <w:rPr>
          <w:rFonts w:eastAsia="TimesNewRomanPSMT"/>
        </w:rPr>
        <w:t>2.3.1</w:t>
      </w:r>
      <w:r w:rsidRPr="00364BBB">
        <w:t>.</w:t>
      </w:r>
    </w:p>
    <w:p w:rsidR="0091558B" w:rsidRPr="00364BBB" w:rsidRDefault="0091558B" w:rsidP="00404141">
      <w:pPr>
        <w:pStyle w:val="a7"/>
        <w:ind w:firstLine="709"/>
      </w:pPr>
      <w:r w:rsidRPr="00364BBB">
        <w:t>Перспективные зоны действия индивидуального теплоснабжения                       п.г.т. Суходол, представлены на рисунке 2.3.2.</w:t>
      </w:r>
    </w:p>
    <w:p w:rsidR="0091558B" w:rsidRPr="00364BBB" w:rsidRDefault="0091558B" w:rsidP="00704C99">
      <w:pPr>
        <w:pStyle w:val="Caption"/>
        <w:keepNext/>
        <w:jc w:val="both"/>
      </w:pPr>
    </w:p>
    <w:p w:rsidR="0091558B" w:rsidRPr="00364BBB" w:rsidRDefault="0091558B" w:rsidP="00704C99">
      <w:pPr>
        <w:pStyle w:val="Caption"/>
        <w:keepNext/>
        <w:jc w:val="both"/>
        <w:sectPr w:rsidR="0091558B" w:rsidRPr="00364BBB" w:rsidSect="0056106F">
          <w:pgSz w:w="11907" w:h="16840" w:code="9"/>
          <w:pgMar w:top="851" w:right="851" w:bottom="1134" w:left="1701" w:header="720" w:footer="720" w:gutter="0"/>
          <w:cols w:space="720"/>
          <w:noEndnote/>
          <w:titlePg/>
          <w:docGrid w:linePitch="326"/>
        </w:sectPr>
      </w:pPr>
    </w:p>
    <w:p w:rsidR="0091558B" w:rsidRPr="00AA5D74" w:rsidRDefault="0091558B" w:rsidP="00AE6039">
      <w:pPr>
        <w:tabs>
          <w:tab w:val="left" w:pos="709"/>
        </w:tabs>
        <w:spacing w:line="360" w:lineRule="auto"/>
        <w:ind w:firstLine="708"/>
        <w:jc w:val="both"/>
        <w:rPr>
          <w:rFonts w:ascii="Arial" w:hAnsi="Arial" w:cs="Arial"/>
        </w:rPr>
      </w:pPr>
      <w:r w:rsidRPr="00AA5D74">
        <w:rPr>
          <w:rFonts w:ascii="Arial" w:hAnsi="Arial" w:cs="Arial"/>
        </w:rPr>
        <w:t xml:space="preserve">Рисунок </w:t>
      </w:r>
      <w:r w:rsidRPr="00AA5D74">
        <w:rPr>
          <w:rFonts w:ascii="Arial" w:eastAsia="TimesNewRomanPSMT" w:hAnsi="Arial" w:cs="Arial"/>
        </w:rPr>
        <w:t xml:space="preserve">2.3.1 </w:t>
      </w:r>
      <w:r w:rsidRPr="00AA5D74">
        <w:rPr>
          <w:rFonts w:ascii="Arial" w:hAnsi="Arial" w:cs="Arial"/>
        </w:rPr>
        <w:t>– Существующие зоны действия индивидуальных источников тепловой энергии п.г.т. Суходол</w:t>
      </w:r>
    </w:p>
    <w:p w:rsidR="0091558B" w:rsidRDefault="0091558B" w:rsidP="00364BBB">
      <w:pPr>
        <w:tabs>
          <w:tab w:val="left" w:pos="709"/>
        </w:tabs>
        <w:spacing w:line="360" w:lineRule="auto"/>
        <w:ind w:firstLine="708"/>
        <w:jc w:val="both"/>
        <w:sectPr w:rsidR="0091558B" w:rsidSect="00364BBB">
          <w:pgSz w:w="11907" w:h="16840" w:code="9"/>
          <w:pgMar w:top="851" w:right="851" w:bottom="1134" w:left="1701" w:header="720" w:footer="720" w:gutter="0"/>
          <w:cols w:space="720"/>
          <w:noEndnote/>
          <w:titlePg/>
          <w:docGrid w:linePitch="326"/>
        </w:sectPr>
      </w:pPr>
      <w:r w:rsidRPr="00AA5D74">
        <w:rPr>
          <w:rFonts w:ascii="Arial" w:hAnsi="Arial" w:cs="Arial"/>
        </w:rPr>
        <w:t xml:space="preserve"> </w:t>
      </w:r>
      <w:r>
        <w:rPr>
          <w:noProof/>
        </w:rPr>
        <w:pict>
          <v:shape id="Рисунок 12" o:spid="_x0000_i1029" type="#_x0000_t75" style="width:463.5pt;height:448.5pt;visibility:visible">
            <v:imagedata r:id="rId28" o:title=""/>
          </v:shape>
        </w:pict>
      </w:r>
    </w:p>
    <w:p w:rsidR="0091558B" w:rsidRPr="00AA5D74" w:rsidRDefault="0091558B" w:rsidP="00AA5D74">
      <w:pPr>
        <w:tabs>
          <w:tab w:val="left" w:pos="709"/>
        </w:tabs>
        <w:spacing w:line="360" w:lineRule="auto"/>
        <w:ind w:firstLine="708"/>
        <w:jc w:val="both"/>
        <w:rPr>
          <w:rFonts w:ascii="Arial" w:hAnsi="Arial" w:cs="Arial"/>
        </w:rPr>
      </w:pPr>
      <w:bookmarkStart w:id="15" w:name="_Ref413049272"/>
      <w:r w:rsidRPr="00AA5D74">
        <w:rPr>
          <w:rFonts w:ascii="Arial" w:hAnsi="Arial" w:cs="Arial"/>
        </w:rPr>
        <w:t xml:space="preserve">Рисунок </w:t>
      </w:r>
      <w:r w:rsidRPr="00AA5D74">
        <w:rPr>
          <w:rFonts w:ascii="Arial" w:hAnsi="Arial" w:cs="Arial"/>
          <w:color w:val="000000"/>
        </w:rPr>
        <w:t>2.3.2</w:t>
      </w:r>
      <w:r w:rsidRPr="00AA5D74">
        <w:rPr>
          <w:rFonts w:ascii="Arial" w:hAnsi="Arial" w:cs="Arial"/>
        </w:rPr>
        <w:t xml:space="preserve"> – Перспективные зоны индивидуального теплоснабжения п.г.т. Суходол</w:t>
      </w:r>
    </w:p>
    <w:p w:rsidR="0091558B" w:rsidRPr="00AA5D74" w:rsidRDefault="0091558B" w:rsidP="00AA5D74">
      <w:pPr>
        <w:tabs>
          <w:tab w:val="left" w:pos="709"/>
        </w:tabs>
        <w:spacing w:line="360" w:lineRule="auto"/>
        <w:jc w:val="both"/>
        <w:rPr>
          <w:b/>
          <w:bCs/>
        </w:rPr>
        <w:sectPr w:rsidR="0091558B" w:rsidRPr="00AA5D74" w:rsidSect="0068731B">
          <w:pgSz w:w="11907" w:h="16840" w:code="9"/>
          <w:pgMar w:top="1134" w:right="851" w:bottom="1134" w:left="1701" w:header="720" w:footer="720" w:gutter="0"/>
          <w:cols w:space="720"/>
          <w:noEndnote/>
          <w:titlePg/>
          <w:docGrid w:linePitch="326"/>
        </w:sectPr>
      </w:pPr>
      <w:r w:rsidRPr="000F56DE">
        <w:rPr>
          <w:b/>
          <w:bCs/>
          <w:noProof/>
        </w:rPr>
        <w:pict>
          <v:shape id="Рисунок 14" o:spid="_x0000_i1030" type="#_x0000_t75" style="width:429.75pt;height:416.25pt;visibility:visible">
            <v:imagedata r:id="rId29" o:title=""/>
          </v:shape>
        </w:pict>
      </w:r>
    </w:p>
    <w:p w:rsidR="0091558B" w:rsidRDefault="0091558B" w:rsidP="00155223">
      <w:pPr>
        <w:pStyle w:val="a7"/>
        <w:tabs>
          <w:tab w:val="left" w:pos="709"/>
        </w:tabs>
        <w:rPr>
          <w:rFonts w:cs="Times New Roman"/>
          <w:color w:val="000000"/>
        </w:rPr>
      </w:pPr>
    </w:p>
    <w:p w:rsidR="0091558B" w:rsidRPr="00DD6928" w:rsidRDefault="0091558B" w:rsidP="00155223">
      <w:pPr>
        <w:spacing w:line="360" w:lineRule="auto"/>
        <w:ind w:firstLine="709"/>
        <w:jc w:val="both"/>
        <w:rPr>
          <w:rFonts w:ascii="Arial" w:hAnsi="Arial" w:cs="Arial"/>
          <w:b/>
          <w:bCs/>
        </w:rPr>
      </w:pPr>
      <w:r w:rsidRPr="00DD6928">
        <w:rPr>
          <w:rFonts w:ascii="Arial" w:hAnsi="Arial" w:cs="Arial"/>
          <w:b/>
          <w:bCs/>
        </w:rPr>
        <w:t>2.4 Перспективные балансы тепловой мощности и тепловой нагрузки в перспективных зонах действия источников тепловой энергии.</w:t>
      </w:r>
    </w:p>
    <w:p w:rsidR="0091558B" w:rsidRPr="00DD6928" w:rsidRDefault="0091558B" w:rsidP="00DD6928">
      <w:pPr>
        <w:tabs>
          <w:tab w:val="left" w:pos="709"/>
        </w:tabs>
        <w:spacing w:line="360" w:lineRule="auto"/>
        <w:ind w:firstLine="709"/>
        <w:jc w:val="both"/>
        <w:rPr>
          <w:rFonts w:ascii="Arial" w:hAnsi="Arial" w:cs="Arial"/>
        </w:rPr>
      </w:pPr>
      <w:r w:rsidRPr="00DD6928">
        <w:rPr>
          <w:rFonts w:ascii="Arial" w:hAnsi="Arial" w:cs="Arial"/>
        </w:rPr>
        <w:t>Показатели тепловой мощности и перспективной тепловой нагрузки существующих и планируемых систем теплоснабжения городского поселения Суходол представлены в таблицах 2.4.1 - 2.4.7.</w:t>
      </w:r>
    </w:p>
    <w:p w:rsidR="0091558B" w:rsidRPr="00DD6928" w:rsidRDefault="0091558B" w:rsidP="00363FC9">
      <w:pPr>
        <w:tabs>
          <w:tab w:val="left" w:pos="709"/>
        </w:tabs>
        <w:spacing w:line="360" w:lineRule="auto"/>
        <w:ind w:firstLine="709"/>
        <w:jc w:val="both"/>
        <w:rPr>
          <w:rFonts w:ascii="Arial" w:hAnsi="Arial" w:cs="Arial"/>
          <w:color w:val="000000"/>
        </w:rPr>
      </w:pPr>
      <w:r w:rsidRPr="00DD6928">
        <w:rPr>
          <w:rFonts w:ascii="Arial" w:hAnsi="Arial" w:cs="Arial"/>
          <w:color w:val="000000"/>
        </w:rPr>
        <w:t xml:space="preserve">Таблица </w:t>
      </w:r>
      <w:r w:rsidRPr="00DD6928">
        <w:rPr>
          <w:rFonts w:ascii="Arial" w:hAnsi="Arial" w:cs="Arial"/>
        </w:rPr>
        <w:t>2.4.1</w:t>
      </w:r>
      <w:r w:rsidRPr="00DD6928">
        <w:rPr>
          <w:rFonts w:ascii="Arial" w:hAnsi="Arial" w:cs="Arial"/>
          <w:color w:val="000000"/>
        </w:rPr>
        <w:t xml:space="preserve"> – Значения тепловой мощности системы теплоснабжения от котельной </w:t>
      </w:r>
      <w:r w:rsidRPr="00DD6928">
        <w:rPr>
          <w:rFonts w:ascii="Arial" w:hAnsi="Arial" w:cs="Arial"/>
        </w:rPr>
        <w:t>п.г.т. Суходол</w:t>
      </w:r>
      <w:r w:rsidRPr="00DD6928">
        <w:rPr>
          <w:rFonts w:ascii="Arial" w:hAnsi="Arial" w:cs="Arial"/>
          <w:color w:val="000000"/>
        </w:rPr>
        <w:t xml:space="preserve">, ул. Пушкина </w:t>
      </w:r>
      <w:r w:rsidRPr="00DD6928">
        <w:rPr>
          <w:rFonts w:ascii="Arial" w:hAnsi="Arial" w:cs="Arial"/>
        </w:rPr>
        <w:t>ООО «СКК», Гкал/ч</w:t>
      </w:r>
    </w:p>
    <w:tbl>
      <w:tblPr>
        <w:tblW w:w="9768" w:type="dxa"/>
        <w:jc w:val="center"/>
        <w:tblLayout w:type="fixed"/>
        <w:tblLook w:val="0000"/>
      </w:tblPr>
      <w:tblGrid>
        <w:gridCol w:w="491"/>
        <w:gridCol w:w="6030"/>
        <w:gridCol w:w="1276"/>
        <w:gridCol w:w="1971"/>
      </w:tblGrid>
      <w:tr w:rsidR="0091558B" w:rsidRPr="00CA68C0">
        <w:trPr>
          <w:trHeight w:val="388"/>
          <w:jc w:val="center"/>
        </w:trPr>
        <w:tc>
          <w:tcPr>
            <w:tcW w:w="491" w:type="dxa"/>
            <w:vMerge w:val="restart"/>
            <w:tcBorders>
              <w:top w:val="single" w:sz="8" w:space="0" w:color="auto"/>
              <w:left w:val="single" w:sz="8" w:space="0" w:color="auto"/>
              <w:right w:val="single" w:sz="8"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 п/п</w:t>
            </w:r>
          </w:p>
        </w:tc>
        <w:tc>
          <w:tcPr>
            <w:tcW w:w="6030" w:type="dxa"/>
            <w:vMerge w:val="restart"/>
            <w:tcBorders>
              <w:top w:val="single" w:sz="8" w:space="0" w:color="auto"/>
              <w:left w:val="nil"/>
              <w:right w:val="single" w:sz="8"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91558B" w:rsidRPr="00CA68C0" w:rsidRDefault="0091558B"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91558B" w:rsidRPr="00CA68C0">
        <w:trPr>
          <w:trHeight w:val="388"/>
          <w:jc w:val="center"/>
        </w:trPr>
        <w:tc>
          <w:tcPr>
            <w:tcW w:w="491" w:type="dxa"/>
            <w:vMerge/>
            <w:tcBorders>
              <w:left w:val="single" w:sz="8" w:space="0" w:color="auto"/>
              <w:bottom w:val="single" w:sz="8" w:space="0" w:color="auto"/>
              <w:right w:val="single" w:sz="8" w:space="0" w:color="auto"/>
            </w:tcBorders>
            <w:vAlign w:val="center"/>
          </w:tcPr>
          <w:p w:rsidR="0091558B" w:rsidRPr="00CA68C0" w:rsidRDefault="0091558B" w:rsidP="00B50474">
            <w:pPr>
              <w:jc w:val="center"/>
              <w:rPr>
                <w:rFonts w:ascii="Arial" w:hAnsi="Arial" w:cs="Arial"/>
                <w:sz w:val="20"/>
                <w:szCs w:val="20"/>
              </w:rPr>
            </w:pPr>
          </w:p>
        </w:tc>
        <w:tc>
          <w:tcPr>
            <w:tcW w:w="6030" w:type="dxa"/>
            <w:vMerge/>
            <w:tcBorders>
              <w:left w:val="nil"/>
              <w:bottom w:val="single" w:sz="8" w:space="0" w:color="auto"/>
              <w:right w:val="single" w:sz="8" w:space="0" w:color="auto"/>
            </w:tcBorders>
            <w:vAlign w:val="center"/>
          </w:tcPr>
          <w:p w:rsidR="0091558B" w:rsidRPr="00CA68C0" w:rsidRDefault="0091558B"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91558B" w:rsidRPr="00CA68C0" w:rsidRDefault="0091558B"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91558B" w:rsidRPr="00CA68C0" w:rsidRDefault="0091558B"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9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1</w:t>
            </w:r>
          </w:p>
        </w:tc>
        <w:tc>
          <w:tcPr>
            <w:tcW w:w="6030" w:type="dxa"/>
            <w:vAlign w:val="center"/>
          </w:tcPr>
          <w:p w:rsidR="0091558B" w:rsidRPr="00CA68C0" w:rsidRDefault="0091558B"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2,408</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2</w:t>
            </w:r>
          </w:p>
        </w:tc>
        <w:tc>
          <w:tcPr>
            <w:tcW w:w="6030" w:type="dxa"/>
            <w:vAlign w:val="center"/>
          </w:tcPr>
          <w:p w:rsidR="0091558B" w:rsidRPr="00CA68C0" w:rsidRDefault="0091558B"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2,408</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3</w:t>
            </w:r>
          </w:p>
        </w:tc>
        <w:tc>
          <w:tcPr>
            <w:tcW w:w="6030" w:type="dxa"/>
            <w:vAlign w:val="center"/>
          </w:tcPr>
          <w:p w:rsidR="0091558B" w:rsidRPr="00CA68C0" w:rsidRDefault="0091558B"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0,052</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0,052</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4</w:t>
            </w:r>
          </w:p>
        </w:tc>
        <w:tc>
          <w:tcPr>
            <w:tcW w:w="6030" w:type="dxa"/>
            <w:tcBorders>
              <w:bottom w:val="dotted" w:sz="4" w:space="0" w:color="auto"/>
            </w:tcBorders>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2,356</w:t>
            </w:r>
          </w:p>
        </w:tc>
        <w:tc>
          <w:tcPr>
            <w:tcW w:w="1971"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2,356</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5</w:t>
            </w:r>
          </w:p>
        </w:tc>
        <w:tc>
          <w:tcPr>
            <w:tcW w:w="6030" w:type="dxa"/>
            <w:tcBorders>
              <w:bottom w:val="dotted" w:sz="4" w:space="0" w:color="auto"/>
            </w:tcBorders>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91558B" w:rsidRPr="00CA68C0" w:rsidRDefault="0091558B" w:rsidP="00B50474">
            <w:pPr>
              <w:jc w:val="center"/>
              <w:rPr>
                <w:rFonts w:ascii="Arial" w:hAnsi="Arial" w:cs="Arial"/>
                <w:color w:val="000000"/>
                <w:sz w:val="20"/>
                <w:szCs w:val="20"/>
              </w:rPr>
            </w:pPr>
            <w:r w:rsidRPr="00CA68C0">
              <w:rPr>
                <w:rFonts w:ascii="Arial" w:hAnsi="Arial" w:cs="Arial"/>
                <w:color w:val="000000"/>
                <w:sz w:val="20"/>
                <w:szCs w:val="20"/>
              </w:rPr>
              <w:t>0,391</w:t>
            </w:r>
          </w:p>
        </w:tc>
        <w:tc>
          <w:tcPr>
            <w:tcW w:w="1971" w:type="dxa"/>
            <w:tcBorders>
              <w:bottom w:val="dotted" w:sz="4" w:space="0" w:color="auto"/>
            </w:tcBorders>
            <w:vAlign w:val="center"/>
          </w:tcPr>
          <w:p w:rsidR="0091558B" w:rsidRPr="00CA68C0" w:rsidRDefault="0091558B" w:rsidP="00B50474">
            <w:pPr>
              <w:jc w:val="center"/>
              <w:rPr>
                <w:rFonts w:ascii="Arial" w:hAnsi="Arial" w:cs="Arial"/>
                <w:color w:val="000000"/>
                <w:sz w:val="20"/>
                <w:szCs w:val="20"/>
              </w:rPr>
            </w:pPr>
            <w:r w:rsidRPr="00CA68C0">
              <w:rPr>
                <w:rFonts w:ascii="Arial" w:hAnsi="Arial" w:cs="Arial"/>
                <w:color w:val="000000"/>
                <w:sz w:val="20"/>
                <w:szCs w:val="20"/>
              </w:rPr>
              <w:t>0,391</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7</w:t>
            </w:r>
          </w:p>
        </w:tc>
        <w:tc>
          <w:tcPr>
            <w:tcW w:w="6030" w:type="dxa"/>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color w:val="000000"/>
                <w:sz w:val="20"/>
                <w:szCs w:val="20"/>
              </w:rPr>
              <w:t>0,64</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color w:val="000000"/>
                <w:sz w:val="20"/>
                <w:szCs w:val="20"/>
              </w:rPr>
              <w:t>0,64</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8</w:t>
            </w:r>
          </w:p>
        </w:tc>
        <w:tc>
          <w:tcPr>
            <w:tcW w:w="6030" w:type="dxa"/>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+1,325</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+1,325</w:t>
            </w:r>
          </w:p>
        </w:tc>
      </w:tr>
    </w:tbl>
    <w:p w:rsidR="0091558B" w:rsidRPr="00CA68C0" w:rsidRDefault="0091558B" w:rsidP="00363FC9">
      <w:pPr>
        <w:spacing w:line="360" w:lineRule="auto"/>
        <w:jc w:val="both"/>
        <w:rPr>
          <w:rFonts w:ascii="Arial" w:hAnsi="Arial" w:cs="Arial"/>
        </w:rPr>
      </w:pPr>
    </w:p>
    <w:p w:rsidR="0091558B" w:rsidRPr="00CA68C0" w:rsidRDefault="0091558B" w:rsidP="00363FC9">
      <w:pPr>
        <w:tabs>
          <w:tab w:val="left" w:pos="709"/>
        </w:tabs>
        <w:spacing w:line="360" w:lineRule="auto"/>
        <w:ind w:firstLine="709"/>
        <w:jc w:val="both"/>
        <w:rPr>
          <w:rFonts w:ascii="Arial" w:hAnsi="Arial" w:cs="Arial"/>
          <w:color w:val="000000"/>
        </w:rPr>
      </w:pPr>
      <w:r w:rsidRPr="00CA68C0">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2 </w:t>
      </w:r>
      <w:r w:rsidRPr="00CA68C0">
        <w:rPr>
          <w:rFonts w:ascii="Arial" w:hAnsi="Arial" w:cs="Arial"/>
          <w:color w:val="000000"/>
        </w:rPr>
        <w:t xml:space="preserve">– Значения тепловой мощности системы теплоснабжения от котельной </w:t>
      </w:r>
      <w:r w:rsidRPr="00CA68C0">
        <w:rPr>
          <w:rFonts w:ascii="Arial" w:hAnsi="Arial" w:cs="Arial"/>
        </w:rPr>
        <w:t>п.г.т. Суходол</w:t>
      </w:r>
      <w:r w:rsidRPr="00CA68C0">
        <w:rPr>
          <w:rFonts w:ascii="Arial" w:hAnsi="Arial" w:cs="Arial"/>
          <w:color w:val="000000"/>
        </w:rPr>
        <w:t xml:space="preserve">, ул. Суворова,18 </w:t>
      </w:r>
      <w:r w:rsidRPr="00CA68C0">
        <w:rPr>
          <w:rFonts w:ascii="Arial" w:hAnsi="Arial" w:cs="Arial"/>
        </w:rPr>
        <w:t>ООО «СКК», Гкал/ч</w:t>
      </w:r>
    </w:p>
    <w:tbl>
      <w:tblPr>
        <w:tblW w:w="9626" w:type="dxa"/>
        <w:jc w:val="center"/>
        <w:tblLayout w:type="fixed"/>
        <w:tblLook w:val="0000"/>
      </w:tblPr>
      <w:tblGrid>
        <w:gridCol w:w="420"/>
        <w:gridCol w:w="5959"/>
        <w:gridCol w:w="1276"/>
        <w:gridCol w:w="1971"/>
      </w:tblGrid>
      <w:tr w:rsidR="0091558B" w:rsidRPr="00CA68C0">
        <w:trPr>
          <w:trHeight w:val="388"/>
          <w:jc w:val="center"/>
        </w:trPr>
        <w:tc>
          <w:tcPr>
            <w:tcW w:w="420" w:type="dxa"/>
            <w:vMerge w:val="restart"/>
            <w:tcBorders>
              <w:top w:val="single" w:sz="8" w:space="0" w:color="auto"/>
              <w:left w:val="single" w:sz="8" w:space="0" w:color="auto"/>
              <w:right w:val="single" w:sz="8"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Перспективные показатели</w:t>
            </w:r>
          </w:p>
        </w:tc>
      </w:tr>
      <w:tr w:rsidR="0091558B" w:rsidRPr="00CA68C0">
        <w:trPr>
          <w:trHeight w:val="388"/>
          <w:jc w:val="center"/>
        </w:trPr>
        <w:tc>
          <w:tcPr>
            <w:tcW w:w="420" w:type="dxa"/>
            <w:vMerge/>
            <w:tcBorders>
              <w:left w:val="single" w:sz="8" w:space="0" w:color="auto"/>
              <w:bottom w:val="single" w:sz="8" w:space="0" w:color="auto"/>
              <w:right w:val="single" w:sz="8" w:space="0" w:color="auto"/>
            </w:tcBorders>
            <w:vAlign w:val="center"/>
          </w:tcPr>
          <w:p w:rsidR="0091558B" w:rsidRPr="00CA68C0" w:rsidRDefault="0091558B"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91558B" w:rsidRPr="00CA68C0" w:rsidRDefault="0091558B"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91558B" w:rsidRPr="00CA68C0" w:rsidRDefault="0091558B"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91558B" w:rsidRPr="00CA68C0" w:rsidRDefault="0091558B"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1</w:t>
            </w:r>
          </w:p>
        </w:tc>
        <w:tc>
          <w:tcPr>
            <w:tcW w:w="5959" w:type="dxa"/>
            <w:vAlign w:val="center"/>
          </w:tcPr>
          <w:p w:rsidR="0091558B" w:rsidRPr="00CA68C0" w:rsidRDefault="0091558B"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0,86</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2</w:t>
            </w:r>
          </w:p>
        </w:tc>
        <w:tc>
          <w:tcPr>
            <w:tcW w:w="5959" w:type="dxa"/>
            <w:vAlign w:val="center"/>
          </w:tcPr>
          <w:p w:rsidR="0091558B" w:rsidRPr="00CA68C0" w:rsidRDefault="0091558B"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0,86</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3</w:t>
            </w:r>
          </w:p>
        </w:tc>
        <w:tc>
          <w:tcPr>
            <w:tcW w:w="5959" w:type="dxa"/>
            <w:vAlign w:val="center"/>
          </w:tcPr>
          <w:p w:rsidR="0091558B" w:rsidRPr="00CA68C0" w:rsidRDefault="0091558B"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0</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0</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4</w:t>
            </w:r>
          </w:p>
        </w:tc>
        <w:tc>
          <w:tcPr>
            <w:tcW w:w="5959" w:type="dxa"/>
            <w:tcBorders>
              <w:bottom w:val="dotted" w:sz="4" w:space="0" w:color="auto"/>
            </w:tcBorders>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lang w:eastAsia="en-US"/>
              </w:rPr>
              <w:t>0,86</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5</w:t>
            </w:r>
          </w:p>
        </w:tc>
        <w:tc>
          <w:tcPr>
            <w:tcW w:w="5959" w:type="dxa"/>
            <w:tcBorders>
              <w:bottom w:val="dotted" w:sz="4" w:space="0" w:color="auto"/>
            </w:tcBorders>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91558B" w:rsidRPr="00CA68C0" w:rsidRDefault="0091558B" w:rsidP="00B50474">
            <w:pPr>
              <w:jc w:val="center"/>
              <w:rPr>
                <w:rFonts w:ascii="Arial" w:hAnsi="Arial" w:cs="Arial"/>
                <w:color w:val="000000"/>
                <w:sz w:val="20"/>
                <w:szCs w:val="20"/>
              </w:rPr>
            </w:pPr>
            <w:r w:rsidRPr="00CA68C0">
              <w:rPr>
                <w:rFonts w:ascii="Arial" w:hAnsi="Arial" w:cs="Arial"/>
                <w:color w:val="000000"/>
                <w:sz w:val="20"/>
                <w:szCs w:val="20"/>
              </w:rPr>
              <w:t>0,071</w:t>
            </w:r>
          </w:p>
        </w:tc>
        <w:tc>
          <w:tcPr>
            <w:tcW w:w="1971" w:type="dxa"/>
            <w:tcBorders>
              <w:bottom w:val="dotted" w:sz="4" w:space="0" w:color="auto"/>
            </w:tcBorders>
            <w:vAlign w:val="center"/>
          </w:tcPr>
          <w:p w:rsidR="0091558B" w:rsidRPr="00CA68C0" w:rsidRDefault="0091558B" w:rsidP="00B50474">
            <w:pPr>
              <w:jc w:val="center"/>
              <w:rPr>
                <w:rFonts w:ascii="Arial" w:hAnsi="Arial" w:cs="Arial"/>
                <w:color w:val="000000"/>
                <w:sz w:val="20"/>
                <w:szCs w:val="20"/>
              </w:rPr>
            </w:pPr>
            <w:r w:rsidRPr="00CA68C0">
              <w:rPr>
                <w:rFonts w:ascii="Arial" w:hAnsi="Arial" w:cs="Arial"/>
                <w:color w:val="000000"/>
                <w:sz w:val="20"/>
                <w:szCs w:val="20"/>
              </w:rPr>
              <w:t>0,071</w:t>
            </w:r>
          </w:p>
        </w:tc>
      </w:tr>
      <w:tr w:rsidR="0091558B"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7</w:t>
            </w:r>
          </w:p>
        </w:tc>
        <w:tc>
          <w:tcPr>
            <w:tcW w:w="5959" w:type="dxa"/>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color w:val="000000"/>
                <w:sz w:val="20"/>
                <w:szCs w:val="20"/>
              </w:rPr>
              <w:t xml:space="preserve">0,7155  </w:t>
            </w:r>
          </w:p>
        </w:tc>
        <w:tc>
          <w:tcPr>
            <w:tcW w:w="1971" w:type="dxa"/>
            <w:vAlign w:val="center"/>
          </w:tcPr>
          <w:p w:rsidR="0091558B" w:rsidRPr="00CA68C0" w:rsidRDefault="0091558B" w:rsidP="00B50474">
            <w:pPr>
              <w:jc w:val="center"/>
              <w:rPr>
                <w:rFonts w:ascii="Arial" w:hAnsi="Arial" w:cs="Arial"/>
                <w:sz w:val="20"/>
                <w:szCs w:val="20"/>
              </w:rPr>
            </w:pPr>
            <w:r w:rsidRPr="00CA68C0">
              <w:rPr>
                <w:rFonts w:ascii="Arial" w:hAnsi="Arial" w:cs="Arial"/>
                <w:color w:val="000000"/>
                <w:sz w:val="20"/>
                <w:szCs w:val="20"/>
              </w:rPr>
              <w:t xml:space="preserve">0,7155  </w:t>
            </w:r>
          </w:p>
        </w:tc>
      </w:tr>
      <w:tr w:rsidR="0091558B" w:rsidRPr="00F7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8</w:t>
            </w:r>
          </w:p>
        </w:tc>
        <w:tc>
          <w:tcPr>
            <w:tcW w:w="5959" w:type="dxa"/>
            <w:vAlign w:val="center"/>
          </w:tcPr>
          <w:p w:rsidR="0091558B" w:rsidRPr="00CA68C0" w:rsidRDefault="0091558B"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91558B" w:rsidRPr="00CA68C0" w:rsidRDefault="0091558B" w:rsidP="00B50474">
            <w:pPr>
              <w:jc w:val="center"/>
              <w:rPr>
                <w:rFonts w:ascii="Arial" w:hAnsi="Arial" w:cs="Arial"/>
                <w:sz w:val="20"/>
                <w:szCs w:val="20"/>
              </w:rPr>
            </w:pPr>
            <w:r w:rsidRPr="00CA68C0">
              <w:rPr>
                <w:rFonts w:ascii="Arial" w:hAnsi="Arial" w:cs="Arial"/>
                <w:sz w:val="20"/>
                <w:szCs w:val="20"/>
              </w:rPr>
              <w:t>+0,0735</w:t>
            </w:r>
          </w:p>
        </w:tc>
        <w:tc>
          <w:tcPr>
            <w:tcW w:w="1971" w:type="dxa"/>
            <w:vAlign w:val="center"/>
          </w:tcPr>
          <w:p w:rsidR="0091558B" w:rsidRPr="005C69C8" w:rsidRDefault="0091558B" w:rsidP="00B50474">
            <w:pPr>
              <w:jc w:val="center"/>
              <w:rPr>
                <w:rFonts w:ascii="Arial" w:hAnsi="Arial" w:cs="Arial"/>
                <w:sz w:val="20"/>
                <w:szCs w:val="20"/>
              </w:rPr>
            </w:pPr>
            <w:r w:rsidRPr="00CA68C0">
              <w:rPr>
                <w:rFonts w:ascii="Arial" w:hAnsi="Arial" w:cs="Arial"/>
                <w:sz w:val="20"/>
                <w:szCs w:val="20"/>
              </w:rPr>
              <w:t>+0,0735</w:t>
            </w:r>
          </w:p>
        </w:tc>
      </w:tr>
    </w:tbl>
    <w:p w:rsidR="0091558B" w:rsidRDefault="0091558B" w:rsidP="00363FC9">
      <w:pPr>
        <w:spacing w:line="360" w:lineRule="auto"/>
        <w:jc w:val="both"/>
        <w:rPr>
          <w:rFonts w:ascii="Arial" w:hAnsi="Arial" w:cs="Arial"/>
          <w:highlight w:val="yellow"/>
        </w:rPr>
        <w:sectPr w:rsidR="0091558B" w:rsidSect="0056106F">
          <w:pgSz w:w="11907" w:h="16840" w:code="9"/>
          <w:pgMar w:top="851" w:right="851" w:bottom="1134" w:left="1701" w:header="720" w:footer="720" w:gutter="0"/>
          <w:cols w:space="720"/>
          <w:noEndnote/>
          <w:titlePg/>
          <w:docGrid w:linePitch="326"/>
        </w:sectPr>
      </w:pPr>
    </w:p>
    <w:p w:rsidR="0091558B" w:rsidRDefault="0091558B" w:rsidP="00363FC9">
      <w:pPr>
        <w:spacing w:line="360" w:lineRule="auto"/>
        <w:jc w:val="both"/>
        <w:rPr>
          <w:rFonts w:ascii="Arial" w:hAnsi="Arial" w:cs="Arial"/>
          <w:highlight w:val="yellow"/>
        </w:rPr>
      </w:pPr>
    </w:p>
    <w:p w:rsidR="0091558B" w:rsidRPr="0013058F" w:rsidRDefault="0091558B" w:rsidP="00363FC9">
      <w:pPr>
        <w:tabs>
          <w:tab w:val="left" w:pos="709"/>
        </w:tabs>
        <w:spacing w:line="360" w:lineRule="auto"/>
        <w:ind w:firstLine="709"/>
        <w:jc w:val="both"/>
        <w:rPr>
          <w:rFonts w:ascii="Arial" w:hAnsi="Arial" w:cs="Arial"/>
          <w:color w:val="000000"/>
        </w:rPr>
      </w:pPr>
      <w:r w:rsidRPr="0013058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3 </w:t>
      </w:r>
      <w:r w:rsidRPr="0013058F">
        <w:rPr>
          <w:rFonts w:ascii="Arial" w:hAnsi="Arial" w:cs="Arial"/>
          <w:color w:val="000000"/>
        </w:rPr>
        <w:t xml:space="preserve">– Значения тепловой мощности системы теплоснабжения от котельной </w:t>
      </w:r>
      <w:r w:rsidRPr="0013058F">
        <w:rPr>
          <w:rFonts w:ascii="Arial" w:hAnsi="Arial" w:cs="Arial"/>
        </w:rPr>
        <w:t>п.г.т. Суходол</w:t>
      </w:r>
      <w:r w:rsidRPr="0013058F">
        <w:rPr>
          <w:rFonts w:ascii="Arial" w:hAnsi="Arial" w:cs="Arial"/>
          <w:color w:val="000000"/>
        </w:rPr>
        <w:t xml:space="preserve">, </w:t>
      </w:r>
      <w:r w:rsidRPr="0013058F">
        <w:rPr>
          <w:rFonts w:ascii="Arial" w:hAnsi="Arial" w:cs="Arial"/>
        </w:rPr>
        <w:t>ул. Молодогвардейская, 40 ООО «СКК», Гкал/ч</w:t>
      </w:r>
    </w:p>
    <w:tbl>
      <w:tblPr>
        <w:tblW w:w="9626" w:type="dxa"/>
        <w:jc w:val="center"/>
        <w:tblLayout w:type="fixed"/>
        <w:tblLook w:val="0000"/>
      </w:tblPr>
      <w:tblGrid>
        <w:gridCol w:w="420"/>
        <w:gridCol w:w="5959"/>
        <w:gridCol w:w="1276"/>
        <w:gridCol w:w="1971"/>
      </w:tblGrid>
      <w:tr w:rsidR="0091558B" w:rsidRPr="0013058F">
        <w:trPr>
          <w:trHeight w:val="388"/>
          <w:jc w:val="center"/>
        </w:trPr>
        <w:tc>
          <w:tcPr>
            <w:tcW w:w="420" w:type="dxa"/>
            <w:vMerge w:val="restart"/>
            <w:tcBorders>
              <w:top w:val="single" w:sz="8" w:space="0" w:color="auto"/>
              <w:left w:val="single" w:sz="8" w:space="0" w:color="auto"/>
              <w:right w:val="single" w:sz="8"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Перспективные показатели</w:t>
            </w:r>
          </w:p>
        </w:tc>
      </w:tr>
      <w:tr w:rsidR="0091558B" w:rsidRPr="0013058F">
        <w:trPr>
          <w:trHeight w:val="388"/>
          <w:jc w:val="center"/>
        </w:trPr>
        <w:tc>
          <w:tcPr>
            <w:tcW w:w="420" w:type="dxa"/>
            <w:vMerge/>
            <w:tcBorders>
              <w:left w:val="single" w:sz="8" w:space="0" w:color="auto"/>
              <w:bottom w:val="single" w:sz="8" w:space="0" w:color="auto"/>
              <w:right w:val="single" w:sz="8" w:space="0" w:color="auto"/>
            </w:tcBorders>
            <w:vAlign w:val="center"/>
          </w:tcPr>
          <w:p w:rsidR="0091558B" w:rsidRPr="0013058F" w:rsidRDefault="0091558B"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91558B" w:rsidRPr="0013058F" w:rsidRDefault="0091558B"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91558B" w:rsidRPr="0013058F" w:rsidRDefault="0091558B"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91558B" w:rsidRPr="0013058F" w:rsidRDefault="0091558B" w:rsidP="00B50474">
            <w:pPr>
              <w:jc w:val="center"/>
              <w:rPr>
                <w:rFonts w:ascii="Arial" w:hAnsi="Arial" w:cs="Arial"/>
                <w:sz w:val="20"/>
                <w:szCs w:val="20"/>
              </w:rPr>
            </w:pPr>
            <w:r w:rsidRPr="0013058F">
              <w:rPr>
                <w:rFonts w:ascii="Arial" w:hAnsi="Arial" w:cs="Arial"/>
                <w:color w:val="000000"/>
                <w:sz w:val="20"/>
                <w:szCs w:val="20"/>
              </w:rPr>
              <w:t>Расчетный срок строительства до 2033 г.</w:t>
            </w:r>
          </w:p>
        </w:tc>
      </w:tr>
      <w:tr w:rsidR="0091558B"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1</w:t>
            </w:r>
          </w:p>
        </w:tc>
        <w:tc>
          <w:tcPr>
            <w:tcW w:w="5959" w:type="dxa"/>
            <w:vAlign w:val="center"/>
          </w:tcPr>
          <w:p w:rsidR="0091558B" w:rsidRPr="0013058F" w:rsidRDefault="0091558B" w:rsidP="00B50474">
            <w:pPr>
              <w:rPr>
                <w:rFonts w:ascii="Arial" w:hAnsi="Arial" w:cs="Arial"/>
                <w:sz w:val="20"/>
                <w:szCs w:val="20"/>
              </w:rPr>
            </w:pPr>
            <w:r w:rsidRPr="0013058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lang w:eastAsia="en-US"/>
              </w:rPr>
              <w:t>3,01</w:t>
            </w:r>
          </w:p>
        </w:tc>
        <w:tc>
          <w:tcPr>
            <w:tcW w:w="1971"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lang w:eastAsia="en-US"/>
              </w:rPr>
              <w:t>3,01</w:t>
            </w:r>
          </w:p>
        </w:tc>
      </w:tr>
      <w:tr w:rsidR="0091558B"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2</w:t>
            </w:r>
          </w:p>
        </w:tc>
        <w:tc>
          <w:tcPr>
            <w:tcW w:w="5959" w:type="dxa"/>
            <w:vAlign w:val="center"/>
          </w:tcPr>
          <w:p w:rsidR="0091558B" w:rsidRPr="0013058F" w:rsidRDefault="0091558B" w:rsidP="00B50474">
            <w:pPr>
              <w:rPr>
                <w:rFonts w:ascii="Arial" w:hAnsi="Arial" w:cs="Arial"/>
                <w:sz w:val="20"/>
                <w:szCs w:val="20"/>
              </w:rPr>
            </w:pPr>
            <w:r w:rsidRPr="0013058F">
              <w:rPr>
                <w:rFonts w:ascii="Arial" w:hAnsi="Arial" w:cs="Arial"/>
                <w:sz w:val="20"/>
                <w:szCs w:val="20"/>
              </w:rPr>
              <w:t xml:space="preserve">Располагаемая </w:t>
            </w:r>
            <w:r w:rsidRPr="0013058F">
              <w:rPr>
                <w:rFonts w:ascii="Arial" w:hAnsi="Arial" w:cs="Arial"/>
                <w:color w:val="000000"/>
                <w:sz w:val="20"/>
                <w:szCs w:val="20"/>
              </w:rPr>
              <w:t>тепловая мощность источника тепловой энергии</w:t>
            </w:r>
          </w:p>
        </w:tc>
        <w:tc>
          <w:tcPr>
            <w:tcW w:w="1276"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lang w:eastAsia="en-US"/>
              </w:rPr>
              <w:t>3,01</w:t>
            </w:r>
          </w:p>
        </w:tc>
      </w:tr>
      <w:tr w:rsidR="0091558B"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3</w:t>
            </w:r>
          </w:p>
        </w:tc>
        <w:tc>
          <w:tcPr>
            <w:tcW w:w="5959" w:type="dxa"/>
            <w:vAlign w:val="center"/>
          </w:tcPr>
          <w:p w:rsidR="0091558B" w:rsidRPr="0013058F" w:rsidRDefault="0091558B" w:rsidP="00B50474">
            <w:pPr>
              <w:rPr>
                <w:rFonts w:ascii="Arial" w:hAnsi="Arial" w:cs="Arial"/>
                <w:sz w:val="20"/>
                <w:szCs w:val="20"/>
              </w:rPr>
            </w:pPr>
            <w:r w:rsidRPr="0013058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0</w:t>
            </w:r>
          </w:p>
        </w:tc>
        <w:tc>
          <w:tcPr>
            <w:tcW w:w="1971"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0</w:t>
            </w:r>
          </w:p>
        </w:tc>
      </w:tr>
      <w:tr w:rsidR="0091558B"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4</w:t>
            </w:r>
          </w:p>
        </w:tc>
        <w:tc>
          <w:tcPr>
            <w:tcW w:w="5959" w:type="dxa"/>
            <w:tcBorders>
              <w:bottom w:val="dotted" w:sz="4" w:space="0" w:color="auto"/>
            </w:tcBorders>
            <w:vAlign w:val="center"/>
          </w:tcPr>
          <w:p w:rsidR="0091558B" w:rsidRPr="0013058F" w:rsidRDefault="0091558B" w:rsidP="00B50474">
            <w:pPr>
              <w:rPr>
                <w:rFonts w:ascii="Arial" w:hAnsi="Arial" w:cs="Arial"/>
                <w:color w:val="000000"/>
                <w:sz w:val="20"/>
                <w:szCs w:val="20"/>
              </w:rPr>
            </w:pPr>
            <w:r w:rsidRPr="0013058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tcBorders>
              <w:bottom w:val="dotted" w:sz="4"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lang w:eastAsia="en-US"/>
              </w:rPr>
              <w:t>3,01</w:t>
            </w:r>
          </w:p>
        </w:tc>
      </w:tr>
      <w:tr w:rsidR="0091558B"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5</w:t>
            </w:r>
          </w:p>
        </w:tc>
        <w:tc>
          <w:tcPr>
            <w:tcW w:w="5959" w:type="dxa"/>
            <w:tcBorders>
              <w:bottom w:val="dotted" w:sz="4" w:space="0" w:color="auto"/>
            </w:tcBorders>
            <w:vAlign w:val="center"/>
          </w:tcPr>
          <w:p w:rsidR="0091558B" w:rsidRPr="0013058F" w:rsidRDefault="0091558B" w:rsidP="00B50474">
            <w:pPr>
              <w:rPr>
                <w:rFonts w:ascii="Arial" w:hAnsi="Arial" w:cs="Arial"/>
                <w:color w:val="000000"/>
                <w:sz w:val="20"/>
                <w:szCs w:val="20"/>
              </w:rPr>
            </w:pPr>
            <w:r w:rsidRPr="0013058F">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91558B" w:rsidRPr="0013058F" w:rsidRDefault="0091558B" w:rsidP="00B50474">
            <w:pPr>
              <w:jc w:val="center"/>
              <w:rPr>
                <w:rFonts w:ascii="Arial" w:hAnsi="Arial" w:cs="Arial"/>
                <w:color w:val="000000"/>
                <w:sz w:val="20"/>
                <w:szCs w:val="20"/>
              </w:rPr>
            </w:pPr>
            <w:r w:rsidRPr="0013058F">
              <w:rPr>
                <w:rFonts w:ascii="Arial" w:hAnsi="Arial" w:cs="Arial"/>
                <w:color w:val="000000"/>
                <w:sz w:val="20"/>
                <w:szCs w:val="20"/>
              </w:rPr>
              <w:t>0,28</w:t>
            </w:r>
          </w:p>
        </w:tc>
        <w:tc>
          <w:tcPr>
            <w:tcW w:w="1971" w:type="dxa"/>
            <w:tcBorders>
              <w:bottom w:val="dotted" w:sz="4" w:space="0" w:color="auto"/>
            </w:tcBorders>
            <w:vAlign w:val="center"/>
          </w:tcPr>
          <w:p w:rsidR="0091558B" w:rsidRPr="0013058F" w:rsidRDefault="0091558B" w:rsidP="00B50474">
            <w:pPr>
              <w:jc w:val="center"/>
              <w:rPr>
                <w:rFonts w:ascii="Arial" w:hAnsi="Arial" w:cs="Arial"/>
                <w:color w:val="000000"/>
                <w:sz w:val="20"/>
                <w:szCs w:val="20"/>
              </w:rPr>
            </w:pPr>
            <w:r w:rsidRPr="0013058F">
              <w:rPr>
                <w:rFonts w:ascii="Arial" w:hAnsi="Arial" w:cs="Arial"/>
                <w:color w:val="000000"/>
                <w:sz w:val="20"/>
                <w:szCs w:val="20"/>
              </w:rPr>
              <w:t>0,28</w:t>
            </w:r>
          </w:p>
        </w:tc>
      </w:tr>
      <w:tr w:rsidR="0091558B"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7</w:t>
            </w:r>
          </w:p>
        </w:tc>
        <w:tc>
          <w:tcPr>
            <w:tcW w:w="5959" w:type="dxa"/>
            <w:vAlign w:val="center"/>
          </w:tcPr>
          <w:p w:rsidR="0091558B" w:rsidRPr="0013058F" w:rsidRDefault="0091558B" w:rsidP="00B50474">
            <w:pPr>
              <w:rPr>
                <w:rFonts w:ascii="Arial" w:hAnsi="Arial" w:cs="Arial"/>
                <w:color w:val="000000"/>
                <w:sz w:val="20"/>
                <w:szCs w:val="20"/>
              </w:rPr>
            </w:pPr>
            <w:r w:rsidRPr="0013058F">
              <w:rPr>
                <w:rFonts w:ascii="Arial" w:hAnsi="Arial" w:cs="Arial"/>
                <w:color w:val="000000"/>
                <w:sz w:val="20"/>
                <w:szCs w:val="20"/>
              </w:rPr>
              <w:t>Тепловая нагрузка подключенных потребителей</w:t>
            </w:r>
          </w:p>
        </w:tc>
        <w:tc>
          <w:tcPr>
            <w:tcW w:w="1276" w:type="dxa"/>
            <w:vAlign w:val="center"/>
          </w:tcPr>
          <w:p w:rsidR="0091558B" w:rsidRPr="0013058F" w:rsidRDefault="0091558B" w:rsidP="00B50474">
            <w:pPr>
              <w:jc w:val="center"/>
              <w:rPr>
                <w:rFonts w:ascii="Arial" w:hAnsi="Arial" w:cs="Arial"/>
                <w:sz w:val="20"/>
                <w:szCs w:val="20"/>
              </w:rPr>
            </w:pPr>
            <w:r w:rsidRPr="0013058F">
              <w:rPr>
                <w:rFonts w:ascii="Arial" w:hAnsi="Arial" w:cs="Arial"/>
                <w:color w:val="000000"/>
                <w:sz w:val="20"/>
                <w:szCs w:val="20"/>
              </w:rPr>
              <w:t>2,1</w:t>
            </w:r>
          </w:p>
        </w:tc>
        <w:tc>
          <w:tcPr>
            <w:tcW w:w="1971" w:type="dxa"/>
            <w:vAlign w:val="center"/>
          </w:tcPr>
          <w:p w:rsidR="0091558B" w:rsidRPr="0013058F" w:rsidRDefault="0091558B" w:rsidP="00B50474">
            <w:pPr>
              <w:jc w:val="center"/>
              <w:rPr>
                <w:rFonts w:ascii="Arial" w:hAnsi="Arial" w:cs="Arial"/>
                <w:sz w:val="20"/>
                <w:szCs w:val="20"/>
              </w:rPr>
            </w:pPr>
            <w:r w:rsidRPr="0013058F">
              <w:rPr>
                <w:rFonts w:ascii="Arial" w:hAnsi="Arial" w:cs="Arial"/>
                <w:color w:val="000000"/>
                <w:sz w:val="20"/>
                <w:szCs w:val="20"/>
              </w:rPr>
              <w:t>2,1</w:t>
            </w:r>
          </w:p>
        </w:tc>
      </w:tr>
      <w:tr w:rsidR="0091558B"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8</w:t>
            </w:r>
          </w:p>
        </w:tc>
        <w:tc>
          <w:tcPr>
            <w:tcW w:w="5959" w:type="dxa"/>
            <w:vAlign w:val="center"/>
          </w:tcPr>
          <w:p w:rsidR="0091558B" w:rsidRPr="0013058F" w:rsidRDefault="0091558B" w:rsidP="00B50474">
            <w:pPr>
              <w:rPr>
                <w:rFonts w:ascii="Arial" w:hAnsi="Arial" w:cs="Arial"/>
                <w:color w:val="000000"/>
                <w:sz w:val="20"/>
                <w:szCs w:val="20"/>
              </w:rPr>
            </w:pPr>
            <w:r w:rsidRPr="0013058F">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+0,42</w:t>
            </w:r>
          </w:p>
        </w:tc>
        <w:tc>
          <w:tcPr>
            <w:tcW w:w="1971" w:type="dxa"/>
            <w:vAlign w:val="center"/>
          </w:tcPr>
          <w:p w:rsidR="0091558B" w:rsidRPr="0013058F" w:rsidRDefault="0091558B" w:rsidP="00B50474">
            <w:pPr>
              <w:jc w:val="center"/>
              <w:rPr>
                <w:rFonts w:ascii="Arial" w:hAnsi="Arial" w:cs="Arial"/>
                <w:sz w:val="20"/>
                <w:szCs w:val="20"/>
              </w:rPr>
            </w:pPr>
            <w:r w:rsidRPr="0013058F">
              <w:rPr>
                <w:rFonts w:ascii="Arial" w:hAnsi="Arial" w:cs="Arial"/>
                <w:sz w:val="20"/>
                <w:szCs w:val="20"/>
              </w:rPr>
              <w:t>+0,63</w:t>
            </w:r>
          </w:p>
        </w:tc>
      </w:tr>
    </w:tbl>
    <w:p w:rsidR="0091558B" w:rsidRPr="0013058F" w:rsidRDefault="0091558B" w:rsidP="00363FC9">
      <w:pPr>
        <w:spacing w:line="360" w:lineRule="auto"/>
        <w:jc w:val="both"/>
        <w:rPr>
          <w:rFonts w:ascii="Arial" w:hAnsi="Arial" w:cs="Arial"/>
        </w:rPr>
      </w:pPr>
    </w:p>
    <w:p w:rsidR="0091558B" w:rsidRPr="006F260F" w:rsidRDefault="0091558B" w:rsidP="00363FC9">
      <w:pPr>
        <w:tabs>
          <w:tab w:val="left" w:pos="709"/>
        </w:tabs>
        <w:spacing w:line="360" w:lineRule="auto"/>
        <w:ind w:firstLine="709"/>
        <w:jc w:val="both"/>
        <w:rPr>
          <w:rFonts w:ascii="Arial" w:hAnsi="Arial" w:cs="Arial"/>
          <w:color w:val="000000"/>
        </w:rPr>
      </w:pPr>
      <w:r w:rsidRPr="006F260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4 </w:t>
      </w:r>
      <w:r w:rsidRPr="006F260F">
        <w:rPr>
          <w:rFonts w:ascii="Arial" w:hAnsi="Arial" w:cs="Arial"/>
          <w:color w:val="000000"/>
        </w:rPr>
        <w:t xml:space="preserve">– Значения тепловой мощности системы теплоснабжения от котельной </w:t>
      </w:r>
      <w:r w:rsidRPr="006F260F">
        <w:rPr>
          <w:rFonts w:ascii="Arial" w:hAnsi="Arial" w:cs="Arial"/>
        </w:rPr>
        <w:t>п.г.т. Суходол</w:t>
      </w:r>
      <w:r w:rsidRPr="006F260F">
        <w:rPr>
          <w:rFonts w:ascii="Arial" w:hAnsi="Arial" w:cs="Arial"/>
          <w:color w:val="000000"/>
        </w:rPr>
        <w:t xml:space="preserve">, </w:t>
      </w:r>
      <w:r w:rsidRPr="006F260F">
        <w:rPr>
          <w:rFonts w:ascii="Arial" w:hAnsi="Arial" w:cs="Arial"/>
        </w:rPr>
        <w:t>ул. Мира, 1А ООО «СКК», Гкал/ч</w:t>
      </w:r>
    </w:p>
    <w:tbl>
      <w:tblPr>
        <w:tblW w:w="9626" w:type="dxa"/>
        <w:jc w:val="center"/>
        <w:tblLayout w:type="fixed"/>
        <w:tblLook w:val="0000"/>
      </w:tblPr>
      <w:tblGrid>
        <w:gridCol w:w="420"/>
        <w:gridCol w:w="5959"/>
        <w:gridCol w:w="1276"/>
        <w:gridCol w:w="1971"/>
      </w:tblGrid>
      <w:tr w:rsidR="0091558B" w:rsidRPr="006F260F">
        <w:trPr>
          <w:trHeight w:val="388"/>
          <w:jc w:val="center"/>
        </w:trPr>
        <w:tc>
          <w:tcPr>
            <w:tcW w:w="420" w:type="dxa"/>
            <w:vMerge w:val="restart"/>
            <w:tcBorders>
              <w:top w:val="single" w:sz="8" w:space="0" w:color="auto"/>
              <w:left w:val="single" w:sz="8" w:space="0" w:color="auto"/>
              <w:right w:val="single" w:sz="8" w:space="0" w:color="auto"/>
            </w:tcBorders>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Перспективные показатели</w:t>
            </w:r>
          </w:p>
        </w:tc>
      </w:tr>
      <w:tr w:rsidR="0091558B" w:rsidRPr="006F260F">
        <w:trPr>
          <w:trHeight w:val="388"/>
          <w:jc w:val="center"/>
        </w:trPr>
        <w:tc>
          <w:tcPr>
            <w:tcW w:w="420" w:type="dxa"/>
            <w:vMerge/>
            <w:tcBorders>
              <w:left w:val="single" w:sz="8" w:space="0" w:color="auto"/>
              <w:bottom w:val="single" w:sz="8" w:space="0" w:color="auto"/>
              <w:right w:val="single" w:sz="8" w:space="0" w:color="auto"/>
            </w:tcBorders>
            <w:vAlign w:val="center"/>
          </w:tcPr>
          <w:p w:rsidR="0091558B" w:rsidRPr="006F260F" w:rsidRDefault="0091558B"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91558B" w:rsidRPr="006F260F" w:rsidRDefault="0091558B"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91558B" w:rsidRPr="006F260F" w:rsidRDefault="0091558B"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91558B" w:rsidRPr="006F260F" w:rsidRDefault="0091558B" w:rsidP="00B50474">
            <w:pPr>
              <w:jc w:val="center"/>
              <w:rPr>
                <w:rFonts w:ascii="Arial" w:hAnsi="Arial" w:cs="Arial"/>
                <w:sz w:val="20"/>
                <w:szCs w:val="20"/>
              </w:rPr>
            </w:pPr>
            <w:r w:rsidRPr="006F260F">
              <w:rPr>
                <w:rFonts w:ascii="Arial" w:hAnsi="Arial" w:cs="Arial"/>
                <w:color w:val="000000"/>
                <w:sz w:val="20"/>
                <w:szCs w:val="20"/>
              </w:rPr>
              <w:t>Расчетный срок строительства до 2033 г.</w:t>
            </w:r>
          </w:p>
        </w:tc>
      </w:tr>
      <w:tr w:rsidR="0091558B"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1</w:t>
            </w:r>
          </w:p>
        </w:tc>
        <w:tc>
          <w:tcPr>
            <w:tcW w:w="5959" w:type="dxa"/>
            <w:vAlign w:val="center"/>
          </w:tcPr>
          <w:p w:rsidR="0091558B" w:rsidRPr="006F260F" w:rsidRDefault="0091558B" w:rsidP="00B50474">
            <w:pPr>
              <w:rPr>
                <w:rFonts w:ascii="Arial" w:hAnsi="Arial" w:cs="Arial"/>
                <w:sz w:val="20"/>
                <w:szCs w:val="20"/>
              </w:rPr>
            </w:pPr>
            <w:r w:rsidRPr="006F260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lang w:eastAsia="en-US"/>
              </w:rPr>
              <w:t>13,76</w:t>
            </w:r>
          </w:p>
        </w:tc>
        <w:tc>
          <w:tcPr>
            <w:tcW w:w="1971"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lang w:eastAsia="en-US"/>
              </w:rPr>
              <w:t>13,76</w:t>
            </w:r>
          </w:p>
        </w:tc>
      </w:tr>
      <w:tr w:rsidR="0091558B"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2</w:t>
            </w:r>
          </w:p>
        </w:tc>
        <w:tc>
          <w:tcPr>
            <w:tcW w:w="5959" w:type="dxa"/>
            <w:vAlign w:val="center"/>
          </w:tcPr>
          <w:p w:rsidR="0091558B" w:rsidRPr="006F260F" w:rsidRDefault="0091558B" w:rsidP="00B50474">
            <w:pPr>
              <w:rPr>
                <w:rFonts w:ascii="Arial" w:hAnsi="Arial" w:cs="Arial"/>
                <w:sz w:val="20"/>
                <w:szCs w:val="20"/>
              </w:rPr>
            </w:pPr>
            <w:r w:rsidRPr="006F260F">
              <w:rPr>
                <w:rFonts w:ascii="Arial" w:hAnsi="Arial" w:cs="Arial"/>
                <w:sz w:val="20"/>
                <w:szCs w:val="20"/>
              </w:rPr>
              <w:t xml:space="preserve">Располагаемая </w:t>
            </w:r>
            <w:r w:rsidRPr="006F260F">
              <w:rPr>
                <w:rFonts w:ascii="Arial" w:hAnsi="Arial" w:cs="Arial"/>
                <w:color w:val="000000"/>
                <w:sz w:val="20"/>
                <w:szCs w:val="20"/>
              </w:rPr>
              <w:t>тепловая мощность источника тепловой энергии</w:t>
            </w:r>
          </w:p>
        </w:tc>
        <w:tc>
          <w:tcPr>
            <w:tcW w:w="1276"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lang w:eastAsia="en-US"/>
              </w:rPr>
              <w:t>12,65</w:t>
            </w:r>
          </w:p>
        </w:tc>
        <w:tc>
          <w:tcPr>
            <w:tcW w:w="1971"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lang w:eastAsia="en-US"/>
              </w:rPr>
              <w:t>13,76</w:t>
            </w:r>
          </w:p>
        </w:tc>
      </w:tr>
      <w:tr w:rsidR="0091558B"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3</w:t>
            </w:r>
          </w:p>
        </w:tc>
        <w:tc>
          <w:tcPr>
            <w:tcW w:w="5959" w:type="dxa"/>
            <w:vAlign w:val="center"/>
          </w:tcPr>
          <w:p w:rsidR="0091558B" w:rsidRPr="006F260F" w:rsidRDefault="0091558B" w:rsidP="00B50474">
            <w:pPr>
              <w:rPr>
                <w:rFonts w:ascii="Arial" w:hAnsi="Arial" w:cs="Arial"/>
                <w:sz w:val="20"/>
                <w:szCs w:val="20"/>
              </w:rPr>
            </w:pPr>
            <w:r w:rsidRPr="006F260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0</w:t>
            </w:r>
          </w:p>
        </w:tc>
        <w:tc>
          <w:tcPr>
            <w:tcW w:w="1971" w:type="dxa"/>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0</w:t>
            </w:r>
          </w:p>
        </w:tc>
      </w:tr>
      <w:tr w:rsidR="0091558B"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4</w:t>
            </w:r>
          </w:p>
        </w:tc>
        <w:tc>
          <w:tcPr>
            <w:tcW w:w="5959" w:type="dxa"/>
            <w:tcBorders>
              <w:bottom w:val="dotted" w:sz="4" w:space="0" w:color="auto"/>
            </w:tcBorders>
            <w:vAlign w:val="center"/>
          </w:tcPr>
          <w:p w:rsidR="0091558B" w:rsidRPr="006F260F" w:rsidRDefault="0091558B" w:rsidP="00B50474">
            <w:pPr>
              <w:rPr>
                <w:rFonts w:ascii="Arial" w:hAnsi="Arial" w:cs="Arial"/>
                <w:color w:val="000000"/>
                <w:sz w:val="20"/>
                <w:szCs w:val="20"/>
              </w:rPr>
            </w:pPr>
            <w:r w:rsidRPr="006F260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rPr>
              <w:t>12,65</w:t>
            </w:r>
          </w:p>
        </w:tc>
        <w:tc>
          <w:tcPr>
            <w:tcW w:w="1971" w:type="dxa"/>
            <w:tcBorders>
              <w:bottom w:val="dotted" w:sz="4" w:space="0" w:color="auto"/>
            </w:tcBorders>
            <w:vAlign w:val="center"/>
          </w:tcPr>
          <w:p w:rsidR="0091558B" w:rsidRPr="006F260F" w:rsidRDefault="0091558B" w:rsidP="00B50474">
            <w:pPr>
              <w:jc w:val="center"/>
              <w:rPr>
                <w:rFonts w:ascii="Arial" w:hAnsi="Arial" w:cs="Arial"/>
                <w:sz w:val="20"/>
                <w:szCs w:val="20"/>
              </w:rPr>
            </w:pPr>
            <w:r w:rsidRPr="006F260F">
              <w:rPr>
                <w:rFonts w:ascii="Arial" w:hAnsi="Arial" w:cs="Arial"/>
                <w:sz w:val="20"/>
                <w:szCs w:val="20"/>
                <w:lang w:eastAsia="en-US"/>
              </w:rPr>
              <w:t>13,76</w:t>
            </w:r>
          </w:p>
        </w:tc>
      </w:tr>
      <w:tr w:rsidR="0091558B"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073DC2" w:rsidRDefault="0091558B" w:rsidP="00B50474">
            <w:pPr>
              <w:jc w:val="center"/>
              <w:rPr>
                <w:rFonts w:ascii="Arial" w:hAnsi="Arial" w:cs="Arial"/>
                <w:sz w:val="20"/>
                <w:szCs w:val="20"/>
              </w:rPr>
            </w:pPr>
            <w:r w:rsidRPr="00073DC2">
              <w:rPr>
                <w:rFonts w:ascii="Arial" w:hAnsi="Arial" w:cs="Arial"/>
                <w:sz w:val="20"/>
                <w:szCs w:val="20"/>
              </w:rPr>
              <w:t>5</w:t>
            </w:r>
          </w:p>
        </w:tc>
        <w:tc>
          <w:tcPr>
            <w:tcW w:w="5959" w:type="dxa"/>
            <w:tcBorders>
              <w:bottom w:val="dotted" w:sz="4" w:space="0" w:color="auto"/>
            </w:tcBorders>
            <w:vAlign w:val="center"/>
          </w:tcPr>
          <w:p w:rsidR="0091558B" w:rsidRPr="00073DC2" w:rsidRDefault="0091558B" w:rsidP="00B50474">
            <w:pPr>
              <w:rPr>
                <w:rFonts w:ascii="Arial" w:hAnsi="Arial" w:cs="Arial"/>
                <w:color w:val="000000"/>
                <w:sz w:val="20"/>
                <w:szCs w:val="20"/>
              </w:rPr>
            </w:pPr>
            <w:r w:rsidRPr="00073DC2">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91558B" w:rsidRPr="00073DC2" w:rsidRDefault="0091558B" w:rsidP="00B50474">
            <w:pPr>
              <w:jc w:val="center"/>
              <w:rPr>
                <w:rFonts w:ascii="Arial" w:hAnsi="Arial" w:cs="Arial"/>
                <w:color w:val="000000"/>
                <w:sz w:val="20"/>
                <w:szCs w:val="20"/>
              </w:rPr>
            </w:pPr>
            <w:r w:rsidRPr="00073DC2">
              <w:rPr>
                <w:rFonts w:ascii="Arial" w:hAnsi="Arial" w:cs="Arial"/>
                <w:color w:val="000000"/>
                <w:sz w:val="20"/>
                <w:szCs w:val="20"/>
              </w:rPr>
              <w:t>1,265</w:t>
            </w:r>
          </w:p>
        </w:tc>
        <w:tc>
          <w:tcPr>
            <w:tcW w:w="1971" w:type="dxa"/>
            <w:tcBorders>
              <w:bottom w:val="dotted" w:sz="4" w:space="0" w:color="auto"/>
            </w:tcBorders>
            <w:vAlign w:val="center"/>
          </w:tcPr>
          <w:p w:rsidR="0091558B" w:rsidRPr="00073DC2" w:rsidRDefault="0091558B" w:rsidP="00B50474">
            <w:pPr>
              <w:jc w:val="center"/>
              <w:rPr>
                <w:rFonts w:ascii="Arial" w:hAnsi="Arial" w:cs="Arial"/>
                <w:color w:val="000000"/>
                <w:sz w:val="20"/>
                <w:szCs w:val="20"/>
              </w:rPr>
            </w:pPr>
            <w:r w:rsidRPr="00073DC2">
              <w:rPr>
                <w:rFonts w:ascii="Arial" w:hAnsi="Arial" w:cs="Arial"/>
                <w:color w:val="000000"/>
                <w:sz w:val="20"/>
                <w:szCs w:val="20"/>
              </w:rPr>
              <w:t>1,265</w:t>
            </w:r>
          </w:p>
        </w:tc>
      </w:tr>
      <w:tr w:rsidR="0091558B"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073DC2" w:rsidRDefault="0091558B" w:rsidP="00B50474">
            <w:pPr>
              <w:jc w:val="center"/>
              <w:rPr>
                <w:rFonts w:ascii="Arial" w:hAnsi="Arial" w:cs="Arial"/>
                <w:sz w:val="20"/>
                <w:szCs w:val="20"/>
              </w:rPr>
            </w:pPr>
            <w:r w:rsidRPr="00073DC2">
              <w:rPr>
                <w:rFonts w:ascii="Arial" w:hAnsi="Arial" w:cs="Arial"/>
                <w:sz w:val="20"/>
                <w:szCs w:val="20"/>
              </w:rPr>
              <w:t>7</w:t>
            </w:r>
          </w:p>
        </w:tc>
        <w:tc>
          <w:tcPr>
            <w:tcW w:w="5959" w:type="dxa"/>
            <w:vAlign w:val="center"/>
          </w:tcPr>
          <w:p w:rsidR="0091558B" w:rsidRPr="00073DC2" w:rsidRDefault="0091558B" w:rsidP="00B50474">
            <w:pPr>
              <w:rPr>
                <w:rFonts w:ascii="Arial" w:hAnsi="Arial" w:cs="Arial"/>
                <w:color w:val="000000"/>
                <w:sz w:val="20"/>
                <w:szCs w:val="20"/>
              </w:rPr>
            </w:pPr>
            <w:r w:rsidRPr="00073DC2">
              <w:rPr>
                <w:rFonts w:ascii="Arial" w:hAnsi="Arial" w:cs="Arial"/>
                <w:color w:val="000000"/>
                <w:sz w:val="20"/>
                <w:szCs w:val="20"/>
              </w:rPr>
              <w:t>Тепловая нагрузка подключенных потребителей</w:t>
            </w:r>
          </w:p>
        </w:tc>
        <w:tc>
          <w:tcPr>
            <w:tcW w:w="1276" w:type="dxa"/>
            <w:vAlign w:val="center"/>
          </w:tcPr>
          <w:p w:rsidR="0091558B" w:rsidRPr="00073DC2" w:rsidRDefault="0091558B" w:rsidP="00B50474">
            <w:pPr>
              <w:jc w:val="center"/>
              <w:rPr>
                <w:rFonts w:ascii="Arial" w:hAnsi="Arial" w:cs="Arial"/>
                <w:sz w:val="20"/>
                <w:szCs w:val="20"/>
              </w:rPr>
            </w:pPr>
            <w:r w:rsidRPr="00073DC2">
              <w:rPr>
                <w:rFonts w:ascii="Arial" w:hAnsi="Arial" w:cs="Arial"/>
                <w:color w:val="000000"/>
                <w:sz w:val="20"/>
                <w:szCs w:val="20"/>
              </w:rPr>
              <w:t>9,24</w:t>
            </w:r>
          </w:p>
        </w:tc>
        <w:tc>
          <w:tcPr>
            <w:tcW w:w="1971" w:type="dxa"/>
            <w:vAlign w:val="center"/>
          </w:tcPr>
          <w:p w:rsidR="0091558B" w:rsidRPr="00073DC2" w:rsidRDefault="0091558B" w:rsidP="00B50474">
            <w:pPr>
              <w:jc w:val="center"/>
              <w:rPr>
                <w:rFonts w:ascii="Arial" w:hAnsi="Arial" w:cs="Arial"/>
                <w:sz w:val="20"/>
                <w:szCs w:val="20"/>
              </w:rPr>
            </w:pPr>
            <w:r w:rsidRPr="00073DC2">
              <w:rPr>
                <w:rFonts w:ascii="Arial" w:hAnsi="Arial" w:cs="Arial"/>
                <w:color w:val="000000"/>
                <w:sz w:val="20"/>
                <w:szCs w:val="20"/>
              </w:rPr>
              <w:t>9,24</w:t>
            </w:r>
          </w:p>
        </w:tc>
      </w:tr>
      <w:tr w:rsidR="0091558B"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073DC2" w:rsidRDefault="0091558B" w:rsidP="00B50474">
            <w:pPr>
              <w:jc w:val="center"/>
              <w:rPr>
                <w:rFonts w:ascii="Arial" w:hAnsi="Arial" w:cs="Arial"/>
                <w:sz w:val="20"/>
                <w:szCs w:val="20"/>
              </w:rPr>
            </w:pPr>
            <w:r w:rsidRPr="00073DC2">
              <w:rPr>
                <w:rFonts w:ascii="Arial" w:hAnsi="Arial" w:cs="Arial"/>
                <w:sz w:val="20"/>
                <w:szCs w:val="20"/>
              </w:rPr>
              <w:t>8</w:t>
            </w:r>
          </w:p>
        </w:tc>
        <w:tc>
          <w:tcPr>
            <w:tcW w:w="5959" w:type="dxa"/>
            <w:vAlign w:val="center"/>
          </w:tcPr>
          <w:p w:rsidR="0091558B" w:rsidRPr="00073DC2" w:rsidRDefault="0091558B" w:rsidP="00B50474">
            <w:pPr>
              <w:rPr>
                <w:rFonts w:ascii="Arial" w:hAnsi="Arial" w:cs="Arial"/>
                <w:color w:val="000000"/>
                <w:sz w:val="20"/>
                <w:szCs w:val="20"/>
              </w:rPr>
            </w:pPr>
            <w:r w:rsidRPr="00073DC2">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91558B" w:rsidRPr="00073DC2" w:rsidRDefault="0091558B" w:rsidP="00B50474">
            <w:pPr>
              <w:jc w:val="center"/>
              <w:rPr>
                <w:rFonts w:ascii="Arial" w:hAnsi="Arial" w:cs="Arial"/>
                <w:sz w:val="20"/>
                <w:szCs w:val="20"/>
              </w:rPr>
            </w:pPr>
            <w:r w:rsidRPr="00073DC2">
              <w:rPr>
                <w:rFonts w:ascii="Arial" w:hAnsi="Arial" w:cs="Arial"/>
                <w:sz w:val="20"/>
                <w:szCs w:val="20"/>
              </w:rPr>
              <w:t>+2,145</w:t>
            </w:r>
          </w:p>
        </w:tc>
        <w:tc>
          <w:tcPr>
            <w:tcW w:w="1971" w:type="dxa"/>
            <w:vAlign w:val="center"/>
          </w:tcPr>
          <w:p w:rsidR="0091558B" w:rsidRPr="00073DC2" w:rsidRDefault="0091558B" w:rsidP="00B50474">
            <w:pPr>
              <w:jc w:val="center"/>
              <w:rPr>
                <w:rFonts w:ascii="Arial" w:hAnsi="Arial" w:cs="Arial"/>
                <w:sz w:val="20"/>
                <w:szCs w:val="20"/>
              </w:rPr>
            </w:pPr>
            <w:r w:rsidRPr="00073DC2">
              <w:rPr>
                <w:rFonts w:ascii="Arial" w:hAnsi="Arial" w:cs="Arial"/>
                <w:sz w:val="20"/>
                <w:szCs w:val="20"/>
              </w:rPr>
              <w:t>+3,255</w:t>
            </w:r>
          </w:p>
        </w:tc>
      </w:tr>
    </w:tbl>
    <w:p w:rsidR="0091558B" w:rsidRPr="00073DC2" w:rsidRDefault="0091558B" w:rsidP="00363FC9">
      <w:pPr>
        <w:spacing w:line="360" w:lineRule="auto"/>
        <w:jc w:val="both"/>
        <w:rPr>
          <w:rFonts w:ascii="Arial" w:hAnsi="Arial" w:cs="Arial"/>
        </w:rPr>
      </w:pPr>
    </w:p>
    <w:p w:rsidR="0091558B" w:rsidRPr="002C2B1E" w:rsidRDefault="0091558B" w:rsidP="00DD6928">
      <w:pPr>
        <w:tabs>
          <w:tab w:val="left" w:pos="709"/>
        </w:tabs>
        <w:spacing w:line="360" w:lineRule="auto"/>
        <w:ind w:firstLine="709"/>
        <w:jc w:val="both"/>
        <w:rPr>
          <w:rFonts w:ascii="Arial" w:hAnsi="Arial" w:cs="Arial"/>
          <w:color w:val="000000"/>
        </w:rPr>
      </w:pPr>
      <w:r w:rsidRPr="002C2B1E">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5 </w:t>
      </w:r>
      <w:r w:rsidRPr="002C2B1E">
        <w:rPr>
          <w:rFonts w:ascii="Arial" w:hAnsi="Arial" w:cs="Arial"/>
          <w:color w:val="000000"/>
        </w:rPr>
        <w:t xml:space="preserve">– Значения тепловой мощности системы теплоснабжения от котельной </w:t>
      </w:r>
      <w:r w:rsidRPr="002C2B1E">
        <w:rPr>
          <w:rFonts w:ascii="Arial" w:hAnsi="Arial" w:cs="Arial"/>
        </w:rPr>
        <w:t>п.г.т. Суходол</w:t>
      </w:r>
      <w:r w:rsidRPr="002C2B1E">
        <w:rPr>
          <w:rFonts w:ascii="Arial" w:hAnsi="Arial" w:cs="Arial"/>
          <w:color w:val="000000"/>
        </w:rPr>
        <w:t xml:space="preserve">, </w:t>
      </w:r>
      <w:r w:rsidRPr="002C2B1E">
        <w:rPr>
          <w:rFonts w:ascii="Arial" w:hAnsi="Arial" w:cs="Arial"/>
        </w:rPr>
        <w:t>ул. Мира, 1Б ООО «СКК», Гкал/ч</w:t>
      </w:r>
    </w:p>
    <w:tbl>
      <w:tblPr>
        <w:tblW w:w="9626" w:type="dxa"/>
        <w:jc w:val="center"/>
        <w:tblLayout w:type="fixed"/>
        <w:tblLook w:val="0000"/>
      </w:tblPr>
      <w:tblGrid>
        <w:gridCol w:w="420"/>
        <w:gridCol w:w="5959"/>
        <w:gridCol w:w="1276"/>
        <w:gridCol w:w="1971"/>
      </w:tblGrid>
      <w:tr w:rsidR="0091558B" w:rsidRPr="002C2B1E">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Перспективные показатели</w:t>
            </w:r>
          </w:p>
        </w:tc>
      </w:tr>
      <w:tr w:rsidR="0091558B" w:rsidRPr="002C2B1E">
        <w:trPr>
          <w:trHeight w:val="840"/>
          <w:tblHeader/>
          <w:jc w:val="center"/>
        </w:trPr>
        <w:tc>
          <w:tcPr>
            <w:tcW w:w="420" w:type="dxa"/>
            <w:vMerge/>
            <w:tcBorders>
              <w:left w:val="single" w:sz="8" w:space="0" w:color="auto"/>
              <w:bottom w:val="single" w:sz="8" w:space="0" w:color="auto"/>
              <w:right w:val="single" w:sz="8" w:space="0" w:color="auto"/>
            </w:tcBorders>
            <w:vAlign w:val="center"/>
          </w:tcPr>
          <w:p w:rsidR="0091558B" w:rsidRPr="002C2B1E" w:rsidRDefault="0091558B"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91558B" w:rsidRPr="002C2B1E" w:rsidRDefault="0091558B"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91558B" w:rsidRPr="002C2B1E" w:rsidRDefault="0091558B"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91558B" w:rsidRPr="002C2B1E" w:rsidRDefault="0091558B" w:rsidP="00B50474">
            <w:pPr>
              <w:jc w:val="center"/>
              <w:rPr>
                <w:rFonts w:ascii="Arial" w:hAnsi="Arial" w:cs="Arial"/>
                <w:sz w:val="20"/>
                <w:szCs w:val="20"/>
              </w:rPr>
            </w:pPr>
            <w:r w:rsidRPr="002C2B1E">
              <w:rPr>
                <w:rFonts w:ascii="Arial" w:hAnsi="Arial" w:cs="Arial"/>
                <w:color w:val="000000"/>
                <w:sz w:val="20"/>
                <w:szCs w:val="20"/>
              </w:rPr>
              <w:t>Расчетный срок строительства до 2033 г.</w:t>
            </w:r>
          </w:p>
        </w:tc>
      </w:tr>
      <w:tr w:rsidR="0091558B"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w:t>
            </w:r>
          </w:p>
        </w:tc>
        <w:tc>
          <w:tcPr>
            <w:tcW w:w="5959" w:type="dxa"/>
            <w:vAlign w:val="center"/>
          </w:tcPr>
          <w:p w:rsidR="0091558B" w:rsidRPr="002C2B1E" w:rsidRDefault="0091558B" w:rsidP="00B50474">
            <w:pPr>
              <w:rPr>
                <w:rFonts w:ascii="Arial" w:hAnsi="Arial" w:cs="Arial"/>
                <w:sz w:val="20"/>
                <w:szCs w:val="20"/>
              </w:rPr>
            </w:pPr>
            <w:r w:rsidRPr="002C2B1E">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14,53</w:t>
            </w:r>
          </w:p>
        </w:tc>
      </w:tr>
      <w:tr w:rsidR="0091558B"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2</w:t>
            </w:r>
          </w:p>
        </w:tc>
        <w:tc>
          <w:tcPr>
            <w:tcW w:w="5959" w:type="dxa"/>
            <w:vAlign w:val="center"/>
          </w:tcPr>
          <w:p w:rsidR="0091558B" w:rsidRPr="002C2B1E" w:rsidRDefault="0091558B" w:rsidP="00B50474">
            <w:pPr>
              <w:rPr>
                <w:rFonts w:ascii="Arial" w:hAnsi="Arial" w:cs="Arial"/>
                <w:sz w:val="20"/>
                <w:szCs w:val="20"/>
              </w:rPr>
            </w:pPr>
            <w:r w:rsidRPr="002C2B1E">
              <w:rPr>
                <w:rFonts w:ascii="Arial" w:hAnsi="Arial" w:cs="Arial"/>
                <w:sz w:val="20"/>
                <w:szCs w:val="20"/>
              </w:rPr>
              <w:t xml:space="preserve">Располагаемая </w:t>
            </w:r>
            <w:r w:rsidRPr="002C2B1E">
              <w:rPr>
                <w:rFonts w:ascii="Arial" w:hAnsi="Arial" w:cs="Arial"/>
                <w:color w:val="000000"/>
                <w:sz w:val="20"/>
                <w:szCs w:val="20"/>
              </w:rPr>
              <w:t>тепловая мощность источника тепловой энергии</w:t>
            </w:r>
          </w:p>
        </w:tc>
        <w:tc>
          <w:tcPr>
            <w:tcW w:w="1276"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14,53</w:t>
            </w:r>
          </w:p>
        </w:tc>
      </w:tr>
      <w:tr w:rsidR="0091558B"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3</w:t>
            </w:r>
          </w:p>
        </w:tc>
        <w:tc>
          <w:tcPr>
            <w:tcW w:w="5959" w:type="dxa"/>
            <w:vAlign w:val="center"/>
          </w:tcPr>
          <w:p w:rsidR="0091558B" w:rsidRPr="002C2B1E" w:rsidRDefault="0091558B" w:rsidP="00B50474">
            <w:pPr>
              <w:rPr>
                <w:rFonts w:ascii="Arial" w:hAnsi="Arial" w:cs="Arial"/>
                <w:sz w:val="20"/>
                <w:szCs w:val="20"/>
              </w:rPr>
            </w:pPr>
            <w:r w:rsidRPr="002C2B1E">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0,01</w:t>
            </w:r>
          </w:p>
        </w:tc>
        <w:tc>
          <w:tcPr>
            <w:tcW w:w="1971"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0,01</w:t>
            </w:r>
          </w:p>
        </w:tc>
      </w:tr>
      <w:tr w:rsidR="0091558B"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4</w:t>
            </w:r>
          </w:p>
        </w:tc>
        <w:tc>
          <w:tcPr>
            <w:tcW w:w="5959" w:type="dxa"/>
            <w:tcBorders>
              <w:bottom w:val="dotted" w:sz="4" w:space="0" w:color="auto"/>
            </w:tcBorders>
            <w:vAlign w:val="center"/>
          </w:tcPr>
          <w:p w:rsidR="0091558B" w:rsidRPr="002C2B1E" w:rsidRDefault="0091558B" w:rsidP="00B50474">
            <w:pPr>
              <w:rPr>
                <w:rFonts w:ascii="Arial" w:hAnsi="Arial" w:cs="Arial"/>
                <w:color w:val="000000"/>
                <w:sz w:val="20"/>
                <w:szCs w:val="20"/>
              </w:rPr>
            </w:pPr>
            <w:r w:rsidRPr="002C2B1E">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10,05</w:t>
            </w:r>
          </w:p>
        </w:tc>
        <w:tc>
          <w:tcPr>
            <w:tcW w:w="1971" w:type="dxa"/>
            <w:tcBorders>
              <w:bottom w:val="dotted" w:sz="4"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14,52</w:t>
            </w:r>
          </w:p>
        </w:tc>
      </w:tr>
      <w:tr w:rsidR="0091558B"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5</w:t>
            </w:r>
          </w:p>
        </w:tc>
        <w:tc>
          <w:tcPr>
            <w:tcW w:w="5959" w:type="dxa"/>
            <w:tcBorders>
              <w:bottom w:val="dotted" w:sz="4" w:space="0" w:color="auto"/>
            </w:tcBorders>
            <w:vAlign w:val="center"/>
          </w:tcPr>
          <w:p w:rsidR="0091558B" w:rsidRPr="002C2B1E" w:rsidRDefault="0091558B" w:rsidP="00B50474">
            <w:pPr>
              <w:rPr>
                <w:rFonts w:ascii="Arial" w:hAnsi="Arial" w:cs="Arial"/>
                <w:color w:val="000000"/>
                <w:sz w:val="20"/>
                <w:szCs w:val="20"/>
              </w:rPr>
            </w:pPr>
            <w:r w:rsidRPr="002C2B1E">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91558B" w:rsidRPr="002C2B1E" w:rsidRDefault="0091558B" w:rsidP="00B50474">
            <w:pPr>
              <w:jc w:val="center"/>
              <w:rPr>
                <w:rFonts w:ascii="Arial" w:hAnsi="Arial" w:cs="Arial"/>
                <w:color w:val="000000"/>
                <w:sz w:val="20"/>
                <w:szCs w:val="20"/>
              </w:rPr>
            </w:pPr>
            <w:r w:rsidRPr="002C2B1E">
              <w:rPr>
                <w:rFonts w:ascii="Arial" w:hAnsi="Arial" w:cs="Arial"/>
                <w:color w:val="000000"/>
                <w:sz w:val="20"/>
                <w:szCs w:val="20"/>
              </w:rPr>
              <w:t>1,01</w:t>
            </w:r>
          </w:p>
        </w:tc>
        <w:tc>
          <w:tcPr>
            <w:tcW w:w="1971" w:type="dxa"/>
            <w:tcBorders>
              <w:bottom w:val="dotted" w:sz="4" w:space="0" w:color="auto"/>
            </w:tcBorders>
            <w:vAlign w:val="center"/>
          </w:tcPr>
          <w:p w:rsidR="0091558B" w:rsidRPr="002C2B1E" w:rsidRDefault="0091558B" w:rsidP="00B50474">
            <w:pPr>
              <w:jc w:val="center"/>
              <w:rPr>
                <w:rFonts w:ascii="Arial" w:hAnsi="Arial" w:cs="Arial"/>
                <w:color w:val="000000"/>
                <w:sz w:val="20"/>
                <w:szCs w:val="20"/>
              </w:rPr>
            </w:pPr>
            <w:r w:rsidRPr="002C2B1E">
              <w:rPr>
                <w:rFonts w:ascii="Arial" w:hAnsi="Arial" w:cs="Arial"/>
                <w:color w:val="000000"/>
                <w:sz w:val="20"/>
                <w:szCs w:val="20"/>
              </w:rPr>
              <w:t>1,01</w:t>
            </w:r>
          </w:p>
        </w:tc>
      </w:tr>
      <w:tr w:rsidR="0091558B"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7</w:t>
            </w:r>
          </w:p>
        </w:tc>
        <w:tc>
          <w:tcPr>
            <w:tcW w:w="5959" w:type="dxa"/>
            <w:vAlign w:val="center"/>
          </w:tcPr>
          <w:p w:rsidR="0091558B" w:rsidRPr="002C2B1E" w:rsidRDefault="0091558B" w:rsidP="00B50474">
            <w:pPr>
              <w:rPr>
                <w:rFonts w:ascii="Arial" w:hAnsi="Arial" w:cs="Arial"/>
                <w:color w:val="000000"/>
                <w:sz w:val="20"/>
                <w:szCs w:val="20"/>
              </w:rPr>
            </w:pPr>
            <w:r w:rsidRPr="002C2B1E">
              <w:rPr>
                <w:rFonts w:ascii="Arial" w:hAnsi="Arial" w:cs="Arial"/>
                <w:color w:val="000000"/>
                <w:sz w:val="20"/>
                <w:szCs w:val="20"/>
              </w:rPr>
              <w:t>Тепловая нагрузка подключенных потребителей</w:t>
            </w:r>
          </w:p>
        </w:tc>
        <w:tc>
          <w:tcPr>
            <w:tcW w:w="1276" w:type="dxa"/>
            <w:vAlign w:val="center"/>
          </w:tcPr>
          <w:p w:rsidR="0091558B" w:rsidRPr="002C2B1E" w:rsidRDefault="0091558B" w:rsidP="00B50474">
            <w:pPr>
              <w:jc w:val="center"/>
              <w:rPr>
                <w:rFonts w:ascii="Arial" w:hAnsi="Arial" w:cs="Arial"/>
                <w:sz w:val="20"/>
                <w:szCs w:val="20"/>
              </w:rPr>
            </w:pPr>
            <w:r w:rsidRPr="002C2B1E">
              <w:rPr>
                <w:rFonts w:ascii="Arial" w:hAnsi="Arial" w:cs="Arial"/>
                <w:color w:val="000000"/>
                <w:sz w:val="20"/>
                <w:szCs w:val="20"/>
              </w:rPr>
              <w:t>10,1</w:t>
            </w:r>
          </w:p>
        </w:tc>
        <w:tc>
          <w:tcPr>
            <w:tcW w:w="1971" w:type="dxa"/>
            <w:vAlign w:val="center"/>
          </w:tcPr>
          <w:p w:rsidR="0091558B" w:rsidRPr="002C2B1E" w:rsidRDefault="0091558B" w:rsidP="00B50474">
            <w:pPr>
              <w:jc w:val="center"/>
              <w:rPr>
                <w:rFonts w:ascii="Arial" w:hAnsi="Arial" w:cs="Arial"/>
                <w:sz w:val="20"/>
                <w:szCs w:val="20"/>
              </w:rPr>
            </w:pPr>
            <w:r w:rsidRPr="002C2B1E">
              <w:rPr>
                <w:rFonts w:ascii="Arial" w:hAnsi="Arial" w:cs="Arial"/>
                <w:color w:val="000000"/>
                <w:sz w:val="20"/>
                <w:szCs w:val="20"/>
              </w:rPr>
              <w:t>10,1</w:t>
            </w:r>
          </w:p>
        </w:tc>
      </w:tr>
      <w:tr w:rsidR="0091558B" w:rsidRPr="00005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8</w:t>
            </w:r>
          </w:p>
        </w:tc>
        <w:tc>
          <w:tcPr>
            <w:tcW w:w="5959" w:type="dxa"/>
            <w:vAlign w:val="center"/>
          </w:tcPr>
          <w:p w:rsidR="0091558B" w:rsidRPr="002C2B1E" w:rsidRDefault="0091558B" w:rsidP="00B50474">
            <w:pPr>
              <w:rPr>
                <w:rFonts w:ascii="Arial" w:hAnsi="Arial" w:cs="Arial"/>
                <w:color w:val="000000"/>
                <w:sz w:val="20"/>
                <w:szCs w:val="20"/>
              </w:rPr>
            </w:pPr>
            <w:r w:rsidRPr="002C2B1E">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-1,06</w:t>
            </w:r>
          </w:p>
        </w:tc>
        <w:tc>
          <w:tcPr>
            <w:tcW w:w="1971" w:type="dxa"/>
            <w:vAlign w:val="center"/>
          </w:tcPr>
          <w:p w:rsidR="0091558B" w:rsidRPr="002C2B1E" w:rsidRDefault="0091558B" w:rsidP="00B50474">
            <w:pPr>
              <w:jc w:val="center"/>
              <w:rPr>
                <w:rFonts w:ascii="Arial" w:hAnsi="Arial" w:cs="Arial"/>
                <w:sz w:val="20"/>
                <w:szCs w:val="20"/>
              </w:rPr>
            </w:pPr>
            <w:r w:rsidRPr="002C2B1E">
              <w:rPr>
                <w:rFonts w:ascii="Arial" w:hAnsi="Arial" w:cs="Arial"/>
                <w:sz w:val="20"/>
                <w:szCs w:val="20"/>
              </w:rPr>
              <w:t>+3,41</w:t>
            </w:r>
          </w:p>
        </w:tc>
      </w:tr>
    </w:tbl>
    <w:p w:rsidR="0091558B" w:rsidRPr="00005839" w:rsidRDefault="0091558B" w:rsidP="00363FC9">
      <w:pPr>
        <w:spacing w:line="360" w:lineRule="auto"/>
        <w:jc w:val="both"/>
        <w:rPr>
          <w:rFonts w:ascii="Arial" w:hAnsi="Arial" w:cs="Arial"/>
        </w:rPr>
      </w:pPr>
    </w:p>
    <w:p w:rsidR="0091558B" w:rsidRPr="00893F05" w:rsidRDefault="0091558B" w:rsidP="00363FC9">
      <w:pPr>
        <w:tabs>
          <w:tab w:val="left" w:pos="709"/>
        </w:tabs>
        <w:spacing w:line="360" w:lineRule="auto"/>
        <w:ind w:firstLine="709"/>
        <w:jc w:val="both"/>
        <w:rPr>
          <w:rFonts w:ascii="Arial" w:hAnsi="Arial" w:cs="Arial"/>
          <w:color w:val="000000"/>
        </w:rPr>
      </w:pPr>
      <w:r w:rsidRPr="00893F05">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6 </w:t>
      </w:r>
      <w:r w:rsidRPr="00893F05">
        <w:rPr>
          <w:rFonts w:ascii="Arial" w:hAnsi="Arial" w:cs="Arial"/>
          <w:color w:val="000000"/>
        </w:rPr>
        <w:t xml:space="preserve">– Значения тепловой мощности системы теплоснабжения от котельной </w:t>
      </w:r>
      <w:r w:rsidRPr="00893F05">
        <w:rPr>
          <w:rFonts w:ascii="Arial" w:hAnsi="Arial" w:cs="Arial"/>
        </w:rPr>
        <w:t>п.г.т. Суходол</w:t>
      </w:r>
      <w:r w:rsidRPr="00893F05">
        <w:rPr>
          <w:rFonts w:ascii="Arial" w:hAnsi="Arial" w:cs="Arial"/>
          <w:color w:val="000000"/>
        </w:rPr>
        <w:t xml:space="preserve">, </w:t>
      </w:r>
      <w:r w:rsidRPr="00893F05">
        <w:rPr>
          <w:rFonts w:ascii="Arial" w:hAnsi="Arial" w:cs="Arial"/>
        </w:rPr>
        <w:t>ул. Суслова, 8А ООО «СКК», Гкал/ч</w:t>
      </w:r>
    </w:p>
    <w:tbl>
      <w:tblPr>
        <w:tblW w:w="9626" w:type="dxa"/>
        <w:jc w:val="center"/>
        <w:tblLayout w:type="fixed"/>
        <w:tblLook w:val="0000"/>
      </w:tblPr>
      <w:tblGrid>
        <w:gridCol w:w="420"/>
        <w:gridCol w:w="5959"/>
        <w:gridCol w:w="1276"/>
        <w:gridCol w:w="1971"/>
      </w:tblGrid>
      <w:tr w:rsidR="0091558B" w:rsidRPr="00DD6928">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91558B" w:rsidRPr="00DD6928">
        <w:trPr>
          <w:trHeight w:val="388"/>
          <w:tblHeader/>
          <w:jc w:val="center"/>
        </w:trPr>
        <w:tc>
          <w:tcPr>
            <w:tcW w:w="420" w:type="dxa"/>
            <w:vMerge/>
            <w:tcBorders>
              <w:left w:val="single" w:sz="8" w:space="0" w:color="auto"/>
              <w:bottom w:val="single" w:sz="8" w:space="0" w:color="auto"/>
              <w:right w:val="single" w:sz="8" w:space="0" w:color="auto"/>
            </w:tcBorders>
            <w:vAlign w:val="center"/>
          </w:tcPr>
          <w:p w:rsidR="0091558B" w:rsidRPr="00DD6928" w:rsidRDefault="0091558B"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91558B" w:rsidRPr="00DD6928" w:rsidRDefault="0091558B"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91558B" w:rsidRPr="00DD6928" w:rsidRDefault="0091558B"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Расчетный срок строительства до 2033 г.</w:t>
            </w:r>
          </w:p>
        </w:tc>
      </w:tr>
      <w:tr w:rsidR="0091558B"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1</w:t>
            </w:r>
          </w:p>
        </w:tc>
        <w:tc>
          <w:tcPr>
            <w:tcW w:w="5959" w:type="dxa"/>
            <w:vAlign w:val="center"/>
          </w:tcPr>
          <w:p w:rsidR="0091558B" w:rsidRPr="00DD6928" w:rsidRDefault="0091558B" w:rsidP="00B50474">
            <w:pPr>
              <w:rPr>
                <w:rFonts w:ascii="Arial" w:hAnsi="Arial" w:cs="Arial"/>
                <w:sz w:val="20"/>
                <w:szCs w:val="20"/>
              </w:rPr>
            </w:pPr>
            <w:r w:rsidRPr="00DD6928">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6,19</w:t>
            </w:r>
          </w:p>
        </w:tc>
        <w:tc>
          <w:tcPr>
            <w:tcW w:w="1971"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8,77</w:t>
            </w:r>
          </w:p>
        </w:tc>
      </w:tr>
      <w:tr w:rsidR="0091558B"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2</w:t>
            </w:r>
          </w:p>
        </w:tc>
        <w:tc>
          <w:tcPr>
            <w:tcW w:w="5959" w:type="dxa"/>
            <w:vAlign w:val="center"/>
          </w:tcPr>
          <w:p w:rsidR="0091558B" w:rsidRPr="00DD6928" w:rsidRDefault="0091558B" w:rsidP="00B50474">
            <w:pPr>
              <w:rPr>
                <w:rFonts w:ascii="Arial" w:hAnsi="Arial" w:cs="Arial"/>
                <w:sz w:val="20"/>
                <w:szCs w:val="20"/>
              </w:rPr>
            </w:pPr>
            <w:r w:rsidRPr="00DD6928">
              <w:rPr>
                <w:rFonts w:ascii="Arial" w:hAnsi="Arial" w:cs="Arial"/>
                <w:sz w:val="20"/>
                <w:szCs w:val="20"/>
              </w:rPr>
              <w:t xml:space="preserve">Располагаемая </w:t>
            </w:r>
            <w:r w:rsidRPr="00DD6928">
              <w:rPr>
                <w:rFonts w:ascii="Arial" w:hAnsi="Arial" w:cs="Arial"/>
                <w:color w:val="000000"/>
                <w:sz w:val="20"/>
                <w:szCs w:val="20"/>
              </w:rPr>
              <w:t>тепловая мощность источника тепловой энергии</w:t>
            </w:r>
          </w:p>
        </w:tc>
        <w:tc>
          <w:tcPr>
            <w:tcW w:w="1276"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5,76</w:t>
            </w:r>
          </w:p>
        </w:tc>
        <w:tc>
          <w:tcPr>
            <w:tcW w:w="1971"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8,77</w:t>
            </w:r>
          </w:p>
        </w:tc>
      </w:tr>
      <w:tr w:rsidR="0091558B"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3</w:t>
            </w:r>
          </w:p>
        </w:tc>
        <w:tc>
          <w:tcPr>
            <w:tcW w:w="5959" w:type="dxa"/>
            <w:vAlign w:val="center"/>
          </w:tcPr>
          <w:p w:rsidR="0091558B" w:rsidRPr="00DD6928" w:rsidRDefault="0091558B" w:rsidP="00B50474">
            <w:pPr>
              <w:rPr>
                <w:rFonts w:ascii="Arial" w:hAnsi="Arial" w:cs="Arial"/>
                <w:sz w:val="20"/>
                <w:szCs w:val="20"/>
              </w:rPr>
            </w:pPr>
            <w:r w:rsidRPr="00DD6928">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w:t>
            </w:r>
          </w:p>
        </w:tc>
        <w:tc>
          <w:tcPr>
            <w:tcW w:w="1971"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w:t>
            </w:r>
          </w:p>
        </w:tc>
      </w:tr>
      <w:tr w:rsidR="0091558B"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4</w:t>
            </w:r>
          </w:p>
        </w:tc>
        <w:tc>
          <w:tcPr>
            <w:tcW w:w="5959" w:type="dxa"/>
            <w:tcBorders>
              <w:bottom w:val="dotted" w:sz="4" w:space="0" w:color="auto"/>
            </w:tcBorders>
            <w:vAlign w:val="center"/>
          </w:tcPr>
          <w:p w:rsidR="0091558B" w:rsidRPr="00DD6928" w:rsidRDefault="0091558B" w:rsidP="00B50474">
            <w:pPr>
              <w:rPr>
                <w:rFonts w:ascii="Arial" w:hAnsi="Arial" w:cs="Arial"/>
                <w:color w:val="000000"/>
                <w:sz w:val="20"/>
                <w:szCs w:val="20"/>
              </w:rPr>
            </w:pPr>
            <w:r w:rsidRPr="00DD6928">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5,76</w:t>
            </w:r>
          </w:p>
        </w:tc>
        <w:tc>
          <w:tcPr>
            <w:tcW w:w="1971" w:type="dxa"/>
            <w:tcBorders>
              <w:bottom w:val="dotted" w:sz="4"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8,77</w:t>
            </w:r>
          </w:p>
        </w:tc>
      </w:tr>
      <w:tr w:rsidR="0091558B"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5</w:t>
            </w:r>
          </w:p>
        </w:tc>
        <w:tc>
          <w:tcPr>
            <w:tcW w:w="5959" w:type="dxa"/>
            <w:tcBorders>
              <w:bottom w:val="dotted" w:sz="4" w:space="0" w:color="auto"/>
            </w:tcBorders>
            <w:vAlign w:val="center"/>
          </w:tcPr>
          <w:p w:rsidR="0091558B" w:rsidRPr="00DD6928" w:rsidRDefault="0091558B" w:rsidP="00B50474">
            <w:pPr>
              <w:rPr>
                <w:rFonts w:ascii="Arial" w:hAnsi="Arial" w:cs="Arial"/>
                <w:color w:val="000000"/>
                <w:sz w:val="20"/>
                <w:szCs w:val="20"/>
              </w:rPr>
            </w:pPr>
            <w:r w:rsidRPr="00DD6928">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91558B" w:rsidRPr="00DD6928" w:rsidRDefault="0091558B" w:rsidP="00B50474">
            <w:pPr>
              <w:jc w:val="center"/>
              <w:rPr>
                <w:rFonts w:ascii="Arial" w:hAnsi="Arial" w:cs="Arial"/>
                <w:color w:val="000000"/>
                <w:sz w:val="20"/>
                <w:szCs w:val="20"/>
              </w:rPr>
            </w:pPr>
            <w:r w:rsidRPr="00DD6928">
              <w:rPr>
                <w:rFonts w:ascii="Arial" w:hAnsi="Arial" w:cs="Arial"/>
                <w:color w:val="000000"/>
                <w:sz w:val="20"/>
                <w:szCs w:val="20"/>
              </w:rPr>
              <w:t>0,576</w:t>
            </w:r>
          </w:p>
        </w:tc>
        <w:tc>
          <w:tcPr>
            <w:tcW w:w="1971" w:type="dxa"/>
            <w:tcBorders>
              <w:bottom w:val="dotted" w:sz="4" w:space="0" w:color="auto"/>
            </w:tcBorders>
            <w:vAlign w:val="center"/>
          </w:tcPr>
          <w:p w:rsidR="0091558B" w:rsidRPr="00DD6928" w:rsidRDefault="0091558B" w:rsidP="00B50474">
            <w:pPr>
              <w:jc w:val="center"/>
              <w:rPr>
                <w:rFonts w:ascii="Arial" w:hAnsi="Arial" w:cs="Arial"/>
                <w:color w:val="000000"/>
                <w:sz w:val="20"/>
                <w:szCs w:val="20"/>
              </w:rPr>
            </w:pPr>
            <w:r w:rsidRPr="00DD6928">
              <w:rPr>
                <w:rFonts w:ascii="Arial" w:hAnsi="Arial" w:cs="Arial"/>
                <w:color w:val="000000"/>
                <w:sz w:val="20"/>
                <w:szCs w:val="20"/>
              </w:rPr>
              <w:t>0,576</w:t>
            </w:r>
          </w:p>
        </w:tc>
      </w:tr>
      <w:tr w:rsidR="0091558B"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7</w:t>
            </w:r>
          </w:p>
        </w:tc>
        <w:tc>
          <w:tcPr>
            <w:tcW w:w="5959" w:type="dxa"/>
            <w:vAlign w:val="center"/>
          </w:tcPr>
          <w:p w:rsidR="0091558B" w:rsidRPr="00DD6928" w:rsidRDefault="0091558B" w:rsidP="00B50474">
            <w:pPr>
              <w:rPr>
                <w:rFonts w:ascii="Arial" w:hAnsi="Arial" w:cs="Arial"/>
                <w:color w:val="000000"/>
                <w:sz w:val="20"/>
                <w:szCs w:val="20"/>
              </w:rPr>
            </w:pPr>
            <w:r w:rsidRPr="00DD6928">
              <w:rPr>
                <w:rFonts w:ascii="Arial" w:hAnsi="Arial" w:cs="Arial"/>
                <w:color w:val="000000"/>
                <w:sz w:val="20"/>
                <w:szCs w:val="20"/>
              </w:rPr>
              <w:t>Тепловая нагрузка подключенных потребителей</w:t>
            </w:r>
          </w:p>
        </w:tc>
        <w:tc>
          <w:tcPr>
            <w:tcW w:w="1276" w:type="dxa"/>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5,76</w:t>
            </w:r>
          </w:p>
        </w:tc>
        <w:tc>
          <w:tcPr>
            <w:tcW w:w="1971" w:type="dxa"/>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5,76</w:t>
            </w:r>
          </w:p>
        </w:tc>
      </w:tr>
      <w:tr w:rsidR="0091558B"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8</w:t>
            </w:r>
          </w:p>
        </w:tc>
        <w:tc>
          <w:tcPr>
            <w:tcW w:w="5959" w:type="dxa"/>
            <w:vAlign w:val="center"/>
          </w:tcPr>
          <w:p w:rsidR="0091558B" w:rsidRPr="00DD6928" w:rsidRDefault="0091558B" w:rsidP="00B50474">
            <w:pPr>
              <w:rPr>
                <w:rFonts w:ascii="Arial" w:hAnsi="Arial" w:cs="Arial"/>
                <w:color w:val="000000"/>
                <w:sz w:val="20"/>
                <w:szCs w:val="20"/>
              </w:rPr>
            </w:pPr>
            <w:r w:rsidRPr="00DD6928">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-0,576</w:t>
            </w:r>
          </w:p>
        </w:tc>
        <w:tc>
          <w:tcPr>
            <w:tcW w:w="1971" w:type="dxa"/>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+2,434</w:t>
            </w:r>
          </w:p>
        </w:tc>
      </w:tr>
    </w:tbl>
    <w:p w:rsidR="0091558B" w:rsidRPr="00DD6928" w:rsidRDefault="0091558B" w:rsidP="00363FC9">
      <w:pPr>
        <w:spacing w:line="360" w:lineRule="auto"/>
        <w:ind w:firstLine="709"/>
        <w:jc w:val="both"/>
        <w:rPr>
          <w:rFonts w:ascii="Arial" w:hAnsi="Arial" w:cs="Arial"/>
        </w:rPr>
      </w:pPr>
    </w:p>
    <w:p w:rsidR="0091558B" w:rsidRPr="00DD6928" w:rsidRDefault="0091558B" w:rsidP="00363FC9">
      <w:pPr>
        <w:spacing w:line="360" w:lineRule="auto"/>
        <w:ind w:firstLine="709"/>
        <w:jc w:val="both"/>
        <w:rPr>
          <w:rFonts w:ascii="Arial" w:hAnsi="Arial" w:cs="Arial"/>
        </w:rPr>
      </w:pPr>
      <w:r w:rsidRPr="00DD6928">
        <w:rPr>
          <w:rFonts w:ascii="Arial" w:hAnsi="Arial" w:cs="Arial"/>
        </w:rPr>
        <w:t>Таблица 2.4.7 – Балансы тепловой мощности и перспективной тепловой нагрузки планируемых источников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176"/>
        <w:gridCol w:w="1500"/>
        <w:gridCol w:w="1625"/>
        <w:gridCol w:w="1398"/>
        <w:gridCol w:w="1511"/>
        <w:gridCol w:w="1125"/>
        <w:gridCol w:w="1134"/>
      </w:tblGrid>
      <w:tr w:rsidR="0091558B" w:rsidRPr="00DD6928">
        <w:trPr>
          <w:trHeight w:val="1149"/>
          <w:tblHeader/>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Источник тепловой энергии</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Установленная тепловая мощность источника ТЭ,</w:t>
            </w:r>
          </w:p>
          <w:p w:rsidR="0091558B" w:rsidRPr="00DD6928" w:rsidRDefault="0091558B" w:rsidP="00B50474">
            <w:pPr>
              <w:jc w:val="center"/>
              <w:rPr>
                <w:rFonts w:ascii="Arial" w:hAnsi="Arial" w:cs="Arial"/>
                <w:sz w:val="20"/>
                <w:szCs w:val="20"/>
              </w:rPr>
            </w:pPr>
            <w:r w:rsidRPr="00DD6928">
              <w:rPr>
                <w:rFonts w:ascii="Arial" w:hAnsi="Arial" w:cs="Arial"/>
                <w:sz w:val="20"/>
                <w:szCs w:val="20"/>
              </w:rPr>
              <w:t xml:space="preserve">Гкал/ч </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Располагаемая мощность источника ТЭ,</w:t>
            </w:r>
          </w:p>
          <w:p w:rsidR="0091558B" w:rsidRPr="00DD6928" w:rsidRDefault="0091558B" w:rsidP="00B50474">
            <w:pPr>
              <w:jc w:val="center"/>
              <w:rPr>
                <w:rFonts w:ascii="Arial" w:hAnsi="Arial" w:cs="Arial"/>
                <w:sz w:val="20"/>
                <w:szCs w:val="20"/>
              </w:rPr>
            </w:pPr>
            <w:r w:rsidRPr="00DD6928">
              <w:rPr>
                <w:rFonts w:ascii="Arial" w:hAnsi="Arial" w:cs="Arial"/>
                <w:sz w:val="20"/>
                <w:szCs w:val="20"/>
              </w:rPr>
              <w:t>Гкал/ч</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Затраты тепловой мощности на собственные нужды котельной,</w:t>
            </w:r>
          </w:p>
          <w:p w:rsidR="0091558B" w:rsidRPr="00DD6928" w:rsidRDefault="0091558B" w:rsidP="00B50474">
            <w:pPr>
              <w:jc w:val="center"/>
              <w:rPr>
                <w:rFonts w:ascii="Arial" w:hAnsi="Arial" w:cs="Arial"/>
                <w:sz w:val="20"/>
                <w:szCs w:val="20"/>
              </w:rPr>
            </w:pPr>
            <w:r w:rsidRPr="00DD6928">
              <w:rPr>
                <w:rFonts w:ascii="Arial" w:hAnsi="Arial" w:cs="Arial"/>
                <w:sz w:val="20"/>
                <w:szCs w:val="20"/>
              </w:rPr>
              <w:t>Гкал/ч</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Тепловая нагрузка подключенных потребителей,</w:t>
            </w:r>
          </w:p>
          <w:p w:rsidR="0091558B" w:rsidRPr="00DD6928" w:rsidRDefault="0091558B" w:rsidP="00B50474">
            <w:pPr>
              <w:jc w:val="center"/>
              <w:rPr>
                <w:rFonts w:ascii="Arial" w:hAnsi="Arial" w:cs="Arial"/>
                <w:sz w:val="20"/>
                <w:szCs w:val="20"/>
              </w:rPr>
            </w:pPr>
            <w:r w:rsidRPr="00DD6928">
              <w:rPr>
                <w:rFonts w:ascii="Arial" w:hAnsi="Arial" w:cs="Arial"/>
                <w:sz w:val="20"/>
                <w:szCs w:val="20"/>
              </w:rPr>
              <w:t>Гкал/ч</w:t>
            </w:r>
          </w:p>
        </w:tc>
        <w:tc>
          <w:tcPr>
            <w:tcW w:w="594"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Потери тепловой энергии при передаче по тепловым сетям,</w:t>
            </w:r>
          </w:p>
          <w:p w:rsidR="0091558B" w:rsidRPr="00DD6928" w:rsidRDefault="0091558B" w:rsidP="00B50474">
            <w:pPr>
              <w:jc w:val="center"/>
              <w:rPr>
                <w:rFonts w:ascii="Arial" w:hAnsi="Arial" w:cs="Arial"/>
                <w:sz w:val="20"/>
                <w:szCs w:val="20"/>
              </w:rPr>
            </w:pPr>
            <w:r w:rsidRPr="00DD6928">
              <w:rPr>
                <w:rFonts w:ascii="Arial" w:hAnsi="Arial" w:cs="Arial"/>
                <w:sz w:val="20"/>
                <w:szCs w:val="20"/>
              </w:rPr>
              <w:t>Гкал/ч</w:t>
            </w:r>
          </w:p>
        </w:tc>
        <w:tc>
          <w:tcPr>
            <w:tcW w:w="599"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Резерв (+) / дефицит (–) тепловой мощности,</w:t>
            </w:r>
          </w:p>
          <w:p w:rsidR="0091558B" w:rsidRPr="00DD6928" w:rsidRDefault="0091558B" w:rsidP="00B50474">
            <w:pPr>
              <w:jc w:val="center"/>
              <w:rPr>
                <w:rFonts w:ascii="Arial" w:hAnsi="Arial" w:cs="Arial"/>
                <w:sz w:val="20"/>
                <w:szCs w:val="20"/>
              </w:rPr>
            </w:pPr>
            <w:r w:rsidRPr="00DD6928">
              <w:rPr>
                <w:rFonts w:ascii="Arial" w:hAnsi="Arial" w:cs="Arial"/>
                <w:sz w:val="20"/>
                <w:szCs w:val="20"/>
              </w:rPr>
              <w:t xml:space="preserve">Гкал/ч </w:t>
            </w:r>
          </w:p>
        </w:tc>
      </w:tr>
      <w:tr w:rsidR="0091558B" w:rsidRPr="00DD6928">
        <w:trPr>
          <w:trHeight w:val="160"/>
          <w:tblHeader/>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БМК № 1</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0,602</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0,602</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0,570</w:t>
            </w:r>
          </w:p>
        </w:tc>
        <w:tc>
          <w:tcPr>
            <w:tcW w:w="594" w:type="pct"/>
            <w:vAlign w:val="center"/>
          </w:tcPr>
          <w:p w:rsidR="0091558B" w:rsidRPr="00DD6928" w:rsidRDefault="0091558B" w:rsidP="00B50474">
            <w:pPr>
              <w:pStyle w:val="Default"/>
              <w:jc w:val="center"/>
              <w:rPr>
                <w:rFonts w:ascii="Arial" w:hAnsi="Arial" w:cs="Arial"/>
                <w:sz w:val="20"/>
                <w:szCs w:val="20"/>
              </w:rPr>
            </w:pPr>
            <w:r w:rsidRPr="00DD6928">
              <w:rPr>
                <w:rFonts w:ascii="Arial" w:hAnsi="Arial" w:cs="Arial"/>
                <w:sz w:val="20"/>
                <w:szCs w:val="20"/>
              </w:rPr>
              <w:t xml:space="preserve">0,0029 </w:t>
            </w:r>
          </w:p>
        </w:tc>
        <w:tc>
          <w:tcPr>
            <w:tcW w:w="599"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+0,0291</w:t>
            </w:r>
          </w:p>
        </w:tc>
      </w:tr>
      <w:tr w:rsidR="0091558B" w:rsidRPr="00DD6928">
        <w:trPr>
          <w:trHeight w:val="225"/>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БМК № 2</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0,473</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0,473</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0,456</w:t>
            </w:r>
          </w:p>
        </w:tc>
        <w:tc>
          <w:tcPr>
            <w:tcW w:w="594" w:type="pct"/>
            <w:vAlign w:val="center"/>
          </w:tcPr>
          <w:p w:rsidR="0091558B" w:rsidRPr="00DD6928" w:rsidRDefault="0091558B" w:rsidP="00B50474">
            <w:pPr>
              <w:pStyle w:val="Default"/>
              <w:jc w:val="center"/>
              <w:rPr>
                <w:rFonts w:ascii="Arial" w:hAnsi="Arial" w:cs="Arial"/>
                <w:sz w:val="20"/>
                <w:szCs w:val="20"/>
              </w:rPr>
            </w:pPr>
            <w:r w:rsidRPr="00DD6928">
              <w:rPr>
                <w:rFonts w:ascii="Arial" w:hAnsi="Arial" w:cs="Arial"/>
                <w:sz w:val="20"/>
                <w:szCs w:val="20"/>
              </w:rPr>
              <w:t xml:space="preserve">0,0025 </w:t>
            </w:r>
          </w:p>
        </w:tc>
        <w:tc>
          <w:tcPr>
            <w:tcW w:w="599"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+0,0145</w:t>
            </w:r>
          </w:p>
        </w:tc>
      </w:tr>
      <w:tr w:rsidR="0091558B" w:rsidRPr="00DD6928">
        <w:trPr>
          <w:trHeight w:val="225"/>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БМК № 3</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0,172</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0,172</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0,1426</w:t>
            </w:r>
          </w:p>
        </w:tc>
        <w:tc>
          <w:tcPr>
            <w:tcW w:w="594" w:type="pct"/>
            <w:vAlign w:val="center"/>
          </w:tcPr>
          <w:p w:rsidR="0091558B" w:rsidRPr="00DD6928" w:rsidRDefault="0091558B" w:rsidP="00B50474">
            <w:pPr>
              <w:pStyle w:val="Default"/>
              <w:jc w:val="center"/>
              <w:rPr>
                <w:rFonts w:ascii="Arial" w:hAnsi="Arial" w:cs="Arial"/>
                <w:sz w:val="20"/>
                <w:szCs w:val="20"/>
              </w:rPr>
            </w:pPr>
            <w:r w:rsidRPr="00DD6928">
              <w:rPr>
                <w:rFonts w:ascii="Arial" w:hAnsi="Arial" w:cs="Arial"/>
                <w:sz w:val="20"/>
                <w:szCs w:val="20"/>
              </w:rPr>
              <w:t xml:space="preserve">0,0021 </w:t>
            </w:r>
          </w:p>
        </w:tc>
        <w:tc>
          <w:tcPr>
            <w:tcW w:w="599"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+0,0273</w:t>
            </w:r>
          </w:p>
        </w:tc>
      </w:tr>
      <w:tr w:rsidR="0091558B" w:rsidRPr="00DD6928">
        <w:trPr>
          <w:trHeight w:val="225"/>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БМК № 4</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91558B" w:rsidRPr="00DD6928" w:rsidRDefault="0091558B"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+0,0277</w:t>
            </w:r>
          </w:p>
        </w:tc>
      </w:tr>
      <w:tr w:rsidR="0091558B" w:rsidRPr="00DD6928">
        <w:trPr>
          <w:trHeight w:val="225"/>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БМК № 5</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91558B" w:rsidRPr="00DD6928" w:rsidRDefault="0091558B"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+0,0277</w:t>
            </w:r>
          </w:p>
        </w:tc>
      </w:tr>
      <w:tr w:rsidR="0091558B" w:rsidRPr="00DD6928">
        <w:trPr>
          <w:trHeight w:val="225"/>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БМК № 6</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2,580</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2,580</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2,200</w:t>
            </w:r>
          </w:p>
        </w:tc>
        <w:tc>
          <w:tcPr>
            <w:tcW w:w="594" w:type="pct"/>
            <w:vAlign w:val="center"/>
          </w:tcPr>
          <w:p w:rsidR="0091558B" w:rsidRPr="00DD6928" w:rsidRDefault="0091558B" w:rsidP="00B50474">
            <w:pPr>
              <w:pStyle w:val="Default"/>
              <w:jc w:val="center"/>
              <w:rPr>
                <w:rFonts w:ascii="Arial" w:hAnsi="Arial" w:cs="Arial"/>
                <w:sz w:val="20"/>
                <w:szCs w:val="20"/>
              </w:rPr>
            </w:pPr>
            <w:r w:rsidRPr="00DD6928">
              <w:rPr>
                <w:rFonts w:ascii="Arial" w:hAnsi="Arial" w:cs="Arial"/>
                <w:sz w:val="20"/>
                <w:szCs w:val="20"/>
              </w:rPr>
              <w:t xml:space="preserve">0,0038  </w:t>
            </w:r>
          </w:p>
        </w:tc>
        <w:tc>
          <w:tcPr>
            <w:tcW w:w="599"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+0,3762</w:t>
            </w:r>
          </w:p>
        </w:tc>
      </w:tr>
      <w:tr w:rsidR="0091558B" w:rsidRPr="006F260F">
        <w:trPr>
          <w:trHeight w:val="225"/>
        </w:trPr>
        <w:tc>
          <w:tcPr>
            <w:tcW w:w="621"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БМК № 7</w:t>
            </w:r>
          </w:p>
        </w:tc>
        <w:tc>
          <w:tcPr>
            <w:tcW w:w="792"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0,301</w:t>
            </w:r>
          </w:p>
        </w:tc>
        <w:tc>
          <w:tcPr>
            <w:tcW w:w="85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0,301</w:t>
            </w:r>
          </w:p>
        </w:tc>
        <w:tc>
          <w:tcPr>
            <w:tcW w:w="738" w:type="pct"/>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91558B" w:rsidRPr="00DD6928" w:rsidRDefault="0091558B" w:rsidP="00B50474">
            <w:pPr>
              <w:jc w:val="center"/>
              <w:rPr>
                <w:rFonts w:ascii="Arial" w:hAnsi="Arial" w:cs="Arial"/>
                <w:sz w:val="20"/>
                <w:szCs w:val="20"/>
              </w:rPr>
            </w:pPr>
            <w:r w:rsidRPr="00DD6928">
              <w:rPr>
                <w:rFonts w:ascii="Arial" w:hAnsi="Arial" w:cs="Arial"/>
                <w:color w:val="000000"/>
                <w:sz w:val="20"/>
                <w:szCs w:val="20"/>
              </w:rPr>
              <w:t>0,250</w:t>
            </w:r>
          </w:p>
        </w:tc>
        <w:tc>
          <w:tcPr>
            <w:tcW w:w="594" w:type="pct"/>
            <w:vAlign w:val="center"/>
          </w:tcPr>
          <w:p w:rsidR="0091558B" w:rsidRPr="00DD6928" w:rsidRDefault="0091558B"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91558B" w:rsidRPr="006F260F" w:rsidRDefault="0091558B" w:rsidP="00B50474">
            <w:pPr>
              <w:jc w:val="center"/>
              <w:rPr>
                <w:rFonts w:ascii="Arial" w:hAnsi="Arial" w:cs="Arial"/>
                <w:sz w:val="20"/>
                <w:szCs w:val="20"/>
              </w:rPr>
            </w:pPr>
            <w:r w:rsidRPr="00DD6928">
              <w:rPr>
                <w:rFonts w:ascii="Arial" w:hAnsi="Arial" w:cs="Arial"/>
                <w:sz w:val="20"/>
                <w:szCs w:val="20"/>
              </w:rPr>
              <w:t>+0,0487</w:t>
            </w:r>
          </w:p>
        </w:tc>
      </w:tr>
    </w:tbl>
    <w:p w:rsidR="0091558B" w:rsidRDefault="0091558B" w:rsidP="00363FC9">
      <w:pPr>
        <w:spacing w:line="360" w:lineRule="auto"/>
        <w:jc w:val="both"/>
        <w:rPr>
          <w:rFonts w:ascii="Arial" w:hAnsi="Arial" w:cs="Arial"/>
        </w:rPr>
      </w:pPr>
    </w:p>
    <w:p w:rsidR="0091558B" w:rsidRDefault="0091558B" w:rsidP="00363FC9">
      <w:pPr>
        <w:spacing w:line="360" w:lineRule="auto"/>
        <w:jc w:val="both"/>
        <w:rPr>
          <w:rFonts w:ascii="Arial" w:hAnsi="Arial" w:cs="Arial"/>
        </w:rPr>
      </w:pPr>
    </w:p>
    <w:p w:rsidR="0091558B" w:rsidRDefault="0091558B" w:rsidP="00363FC9">
      <w:pPr>
        <w:spacing w:line="360" w:lineRule="auto"/>
        <w:jc w:val="both"/>
        <w:rPr>
          <w:rFonts w:ascii="Arial" w:hAnsi="Arial" w:cs="Arial"/>
        </w:rPr>
      </w:pPr>
    </w:p>
    <w:p w:rsidR="0091558B" w:rsidRPr="00DD6928" w:rsidRDefault="0091558B" w:rsidP="00DD6928">
      <w:pPr>
        <w:tabs>
          <w:tab w:val="left" w:pos="709"/>
        </w:tabs>
        <w:spacing w:line="360" w:lineRule="auto"/>
        <w:ind w:firstLine="709"/>
        <w:jc w:val="both"/>
        <w:rPr>
          <w:rFonts w:ascii="Arial" w:hAnsi="Arial" w:cs="Arial"/>
        </w:rPr>
      </w:pPr>
      <w:r w:rsidRPr="00DD6928">
        <w:rPr>
          <w:rFonts w:ascii="Arial" w:hAnsi="Arial" w:cs="Arial"/>
        </w:rPr>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1Б обусловлено вводом в эксплуатацию дополнительного котла </w:t>
      </w:r>
      <w:r w:rsidRPr="00DD6928">
        <w:rPr>
          <w:rFonts w:ascii="Arial" w:hAnsi="Arial" w:cs="Arial"/>
          <w:lang w:val="en-US"/>
        </w:rPr>
        <w:t>BOSH</w:t>
      </w:r>
      <w:r w:rsidRPr="00DD6928">
        <w:rPr>
          <w:rFonts w:ascii="Arial" w:hAnsi="Arial" w:cs="Arial"/>
        </w:rPr>
        <w:t xml:space="preserve"> </w:t>
      </w:r>
      <w:r w:rsidRPr="00DD6928">
        <w:rPr>
          <w:rFonts w:ascii="Arial" w:hAnsi="Arial" w:cs="Arial"/>
          <w:lang w:val="en-US"/>
        </w:rPr>
        <w:t>UNIMAT</w:t>
      </w:r>
      <w:r w:rsidRPr="00DD6928">
        <w:rPr>
          <w:rFonts w:ascii="Arial" w:hAnsi="Arial" w:cs="Arial"/>
        </w:rPr>
        <w:t xml:space="preserve"> </w:t>
      </w:r>
      <w:r w:rsidRPr="00DD6928">
        <w:rPr>
          <w:rFonts w:ascii="Arial" w:hAnsi="Arial" w:cs="Arial"/>
          <w:lang w:val="en-US"/>
        </w:rPr>
        <w:t>UT</w:t>
      </w:r>
      <w:r w:rsidRPr="00DD6928">
        <w:rPr>
          <w:rFonts w:ascii="Arial" w:hAnsi="Arial" w:cs="Arial"/>
        </w:rPr>
        <w:t>-</w:t>
      </w:r>
      <w:r w:rsidRPr="00DD6928">
        <w:rPr>
          <w:rFonts w:ascii="Arial" w:hAnsi="Arial" w:cs="Arial"/>
          <w:lang w:val="en-US"/>
        </w:rPr>
        <w:t>L</w:t>
      </w:r>
      <w:r w:rsidRPr="00DD6928">
        <w:rPr>
          <w:rFonts w:ascii="Arial" w:hAnsi="Arial" w:cs="Arial"/>
        </w:rPr>
        <w:t xml:space="preserve"> 34, так как на данный момент наблюдается дефицит тепловой мощности данного источника теплоснабжения.</w:t>
      </w:r>
    </w:p>
    <w:p w:rsidR="0091558B" w:rsidRPr="00DD6928" w:rsidRDefault="0091558B" w:rsidP="00363FC9">
      <w:pPr>
        <w:tabs>
          <w:tab w:val="left" w:pos="709"/>
        </w:tabs>
        <w:spacing w:line="360" w:lineRule="auto"/>
        <w:ind w:firstLine="709"/>
        <w:jc w:val="both"/>
        <w:rPr>
          <w:rFonts w:ascii="Arial" w:hAnsi="Arial" w:cs="Arial"/>
        </w:rPr>
      </w:pPr>
      <w:r w:rsidRPr="00DD6928">
        <w:rPr>
          <w:rFonts w:ascii="Arial" w:hAnsi="Arial" w:cs="Arial"/>
        </w:rPr>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Суслова, 8А обусловлено вводом в эксплуатацию дополнительного котла </w:t>
      </w:r>
      <w:r w:rsidRPr="00DD6928">
        <w:rPr>
          <w:rFonts w:ascii="Arial" w:hAnsi="Arial" w:cs="Arial"/>
          <w:color w:val="000000"/>
        </w:rPr>
        <w:t>«КВ-3,0»</w:t>
      </w:r>
      <w:r w:rsidRPr="00DD6928">
        <w:rPr>
          <w:rFonts w:ascii="Arial" w:hAnsi="Arial" w:cs="Arial"/>
        </w:rPr>
        <w:t>, так как на данный момент наблюдается дефицит тепловой мощности данного источника теплоснабжения.</w:t>
      </w:r>
    </w:p>
    <w:p w:rsidR="0091558B" w:rsidRPr="00DD6928" w:rsidRDefault="0091558B" w:rsidP="00363FC9">
      <w:pPr>
        <w:tabs>
          <w:tab w:val="left" w:pos="709"/>
        </w:tabs>
        <w:spacing w:line="360" w:lineRule="auto"/>
        <w:ind w:firstLine="709"/>
        <w:jc w:val="both"/>
        <w:rPr>
          <w:rFonts w:ascii="Arial" w:hAnsi="Arial" w:cs="Arial"/>
        </w:rPr>
      </w:pPr>
      <w:r w:rsidRPr="00DD6928">
        <w:rPr>
          <w:rFonts w:ascii="Arial" w:hAnsi="Arial" w:cs="Arial"/>
        </w:rPr>
        <w:t>Значения балансов тепловой мощности и перспективной тепловой нагрузки котельной п.г.т. Суходол</w:t>
      </w:r>
      <w:r w:rsidRPr="00DD6928">
        <w:rPr>
          <w:rFonts w:ascii="Arial" w:hAnsi="Arial" w:cs="Arial"/>
          <w:color w:val="000000"/>
        </w:rPr>
        <w:t xml:space="preserve">, ул. Пушкина, котельной </w:t>
      </w:r>
      <w:r w:rsidRPr="00DD6928">
        <w:rPr>
          <w:rFonts w:ascii="Arial" w:hAnsi="Arial" w:cs="Arial"/>
        </w:rPr>
        <w:t>п.г.т. Суходол</w:t>
      </w:r>
      <w:r w:rsidRPr="00DD6928">
        <w:rPr>
          <w:rFonts w:ascii="Arial" w:hAnsi="Arial" w:cs="Arial"/>
          <w:color w:val="000000"/>
        </w:rPr>
        <w:t xml:space="preserve">, ул. Суворова,18, 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Молодогвардейская, 40 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1А </w:t>
      </w:r>
      <w:r w:rsidRPr="00DD6928">
        <w:rPr>
          <w:rFonts w:ascii="Arial" w:hAnsi="Arial" w:cs="Arial"/>
          <w:color w:val="000000"/>
        </w:rPr>
        <w:t>не</w:t>
      </w:r>
      <w:r w:rsidRPr="00DD6928">
        <w:rPr>
          <w:rFonts w:ascii="Arial" w:hAnsi="Arial" w:cs="Arial"/>
        </w:rPr>
        <w:t xml:space="preserve"> изменятся, в связи с отсутствием подключения перспективных потребителей к данным системам теплоснабжения.</w:t>
      </w:r>
    </w:p>
    <w:p w:rsidR="0091558B" w:rsidRPr="00A46C94" w:rsidRDefault="0091558B" w:rsidP="00363FC9">
      <w:pPr>
        <w:pStyle w:val="Caption"/>
        <w:keepNext/>
        <w:tabs>
          <w:tab w:val="left" w:pos="709"/>
        </w:tabs>
        <w:spacing w:line="360" w:lineRule="auto"/>
        <w:ind w:firstLine="709"/>
        <w:jc w:val="both"/>
        <w:rPr>
          <w:rFonts w:ascii="Arial" w:hAnsi="Arial" w:cs="Arial"/>
          <w:b w:val="0"/>
          <w:bCs w:val="0"/>
        </w:rPr>
      </w:pPr>
      <w:r w:rsidRPr="00DD6928">
        <w:rPr>
          <w:rStyle w:val="BodyTextChar"/>
          <w:rFonts w:ascii="Arial" w:hAnsi="Arial" w:cs="Arial"/>
          <w:b w:val="0"/>
          <w:bCs w:val="0"/>
        </w:rPr>
        <w:t xml:space="preserve">Теплоснабжение новых потребителей </w:t>
      </w:r>
      <w:r w:rsidRPr="00DD6928">
        <w:rPr>
          <w:rFonts w:ascii="Arial" w:hAnsi="Arial" w:cs="Arial"/>
          <w:b w:val="0"/>
          <w:bCs w:val="0"/>
        </w:rPr>
        <w:t xml:space="preserve">г.п. Суходол </w:t>
      </w:r>
      <w:r w:rsidRPr="00DD6928">
        <w:rPr>
          <w:rStyle w:val="BodyTextChar"/>
          <w:rFonts w:ascii="Arial" w:hAnsi="Arial" w:cs="Arial"/>
          <w:b w:val="0"/>
          <w:bCs w:val="0"/>
        </w:rPr>
        <w:t xml:space="preserve">будет осуществляться </w:t>
      </w:r>
      <w:r w:rsidRPr="00DD6928">
        <w:rPr>
          <w:rFonts w:ascii="Arial" w:hAnsi="Arial" w:cs="Arial"/>
          <w:b w:val="0"/>
          <w:bCs w:val="0"/>
        </w:rPr>
        <w:t>от перспективных источников тепловой энергии – котельных блочно-модульного типа и от индивидуальных источников тепловой энергии.</w:t>
      </w:r>
    </w:p>
    <w:p w:rsidR="0091558B" w:rsidRDefault="0091558B" w:rsidP="00155223">
      <w:pPr>
        <w:spacing w:line="360" w:lineRule="auto"/>
        <w:ind w:firstLine="709"/>
        <w:jc w:val="both"/>
        <w:rPr>
          <w:rFonts w:ascii="Arial" w:hAnsi="Arial" w:cs="Arial"/>
          <w:b/>
          <w:bCs/>
        </w:rPr>
      </w:pPr>
    </w:p>
    <w:p w:rsidR="0091558B" w:rsidRDefault="0091558B" w:rsidP="00155223">
      <w:pPr>
        <w:spacing w:line="360" w:lineRule="auto"/>
        <w:ind w:firstLine="709"/>
        <w:jc w:val="both"/>
        <w:rPr>
          <w:rFonts w:ascii="Arial" w:hAnsi="Arial" w:cs="Arial"/>
          <w:b/>
          <w:bCs/>
        </w:rPr>
      </w:pPr>
    </w:p>
    <w:p w:rsidR="0091558B" w:rsidRDefault="0091558B" w:rsidP="00155223">
      <w:pPr>
        <w:spacing w:line="360" w:lineRule="auto"/>
        <w:ind w:firstLine="709"/>
        <w:jc w:val="both"/>
        <w:rPr>
          <w:rFonts w:ascii="Arial" w:hAnsi="Arial" w:cs="Arial"/>
          <w:b/>
          <w:bCs/>
        </w:rPr>
      </w:pPr>
    </w:p>
    <w:p w:rsidR="0091558B" w:rsidRPr="00B717D7" w:rsidRDefault="0091558B" w:rsidP="00184568">
      <w:pPr>
        <w:spacing w:line="360" w:lineRule="auto"/>
        <w:ind w:firstLine="708"/>
        <w:jc w:val="both"/>
        <w:rPr>
          <w:rFonts w:ascii="Arial" w:hAnsi="Arial" w:cs="Arial"/>
          <w:highlight w:val="yellow"/>
        </w:rPr>
      </w:pPr>
    </w:p>
    <w:p w:rsidR="0091558B" w:rsidRDefault="0091558B" w:rsidP="00184568">
      <w:pPr>
        <w:spacing w:line="360" w:lineRule="auto"/>
        <w:ind w:firstLine="708"/>
        <w:jc w:val="both"/>
        <w:rPr>
          <w:rFonts w:ascii="Arial" w:hAnsi="Arial" w:cs="Arial"/>
          <w:highlight w:val="yellow"/>
        </w:rPr>
        <w:sectPr w:rsidR="0091558B" w:rsidSect="0056106F">
          <w:pgSz w:w="11907" w:h="16840" w:code="9"/>
          <w:pgMar w:top="851" w:right="851" w:bottom="1134" w:left="1701" w:header="720" w:footer="720" w:gutter="0"/>
          <w:cols w:space="720"/>
          <w:noEndnote/>
          <w:titlePg/>
          <w:docGrid w:linePitch="326"/>
        </w:sectPr>
      </w:pPr>
    </w:p>
    <w:p w:rsidR="0091558B" w:rsidRDefault="0091558B" w:rsidP="0038612A">
      <w:pPr>
        <w:pStyle w:val="Heading1"/>
        <w:tabs>
          <w:tab w:val="left" w:pos="709"/>
        </w:tabs>
        <w:spacing w:before="0" w:after="0" w:line="360" w:lineRule="auto"/>
        <w:ind w:firstLine="709"/>
        <w:jc w:val="both"/>
        <w:rPr>
          <w:rFonts w:cs="Times New Roman"/>
          <w:color w:val="auto"/>
          <w:sz w:val="24"/>
          <w:szCs w:val="24"/>
        </w:rPr>
      </w:pPr>
      <w:r w:rsidRPr="00DD6928">
        <w:rPr>
          <w:color w:val="auto"/>
          <w:sz w:val="24"/>
          <w:szCs w:val="24"/>
        </w:rPr>
        <w:t>Раздел 3.  Существующие и перспективные балансы теплоносителя.</w:t>
      </w:r>
    </w:p>
    <w:p w:rsidR="0091558B" w:rsidRPr="00DD6928" w:rsidRDefault="0091558B" w:rsidP="00DD6928">
      <w:pPr>
        <w:tabs>
          <w:tab w:val="left" w:pos="709"/>
        </w:tabs>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w:t>
      </w:r>
      <w:r w:rsidRPr="00DD6928">
        <w:rPr>
          <w:rFonts w:ascii="Arial" w:hAnsi="Arial" w:cs="Arial"/>
        </w:rPr>
        <w:t>городского поселения Суходол</w:t>
      </w:r>
      <w:r w:rsidRPr="00DD6928">
        <w:rPr>
          <w:rFonts w:ascii="Arial" w:hAnsi="Arial" w:cs="Arial"/>
          <w:color w:val="000000"/>
        </w:rPr>
        <w:t xml:space="preserve">. </w:t>
      </w:r>
    </w:p>
    <w:p w:rsidR="0091558B" w:rsidRPr="00DD6928" w:rsidRDefault="0091558B"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В результате разработки в соответствии Требований к схеме теплоснабжения должны быть решены следующие задачи: </w:t>
      </w:r>
    </w:p>
    <w:p w:rsidR="0091558B" w:rsidRPr="00DD6928" w:rsidRDefault="0091558B"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91558B" w:rsidRPr="00DD6928" w:rsidRDefault="0091558B"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91558B" w:rsidRPr="00DD6928" w:rsidRDefault="0091558B" w:rsidP="00DD6928">
      <w:pPr>
        <w:pStyle w:val="11111"/>
        <w:rPr>
          <w:rStyle w:val="BodyTextChar"/>
        </w:rPr>
      </w:pPr>
      <w:r w:rsidRPr="00DD6928">
        <w:rPr>
          <w:b w:val="0"/>
          <w:bCs w:val="0"/>
          <w:color w:val="000000"/>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3.1.</w:t>
      </w:r>
    </w:p>
    <w:p w:rsidR="0091558B" w:rsidRPr="00DD6928" w:rsidRDefault="0091558B" w:rsidP="00DD6928">
      <w:pPr>
        <w:spacing w:line="360" w:lineRule="auto"/>
        <w:ind w:firstLine="709"/>
        <w:jc w:val="both"/>
        <w:rPr>
          <w:rFonts w:ascii="Arial" w:hAnsi="Arial" w:cs="Arial"/>
        </w:rPr>
      </w:pPr>
      <w:r w:rsidRPr="00DD6928">
        <w:rPr>
          <w:rFonts w:ascii="Arial" w:hAnsi="Arial" w:cs="Arial"/>
        </w:rPr>
        <w:t>Таблица 3.1 – Перспективные балансы теплоносителя систем теплоснабжения г.п. Суходол на расчетный срок до 2033 г.</w:t>
      </w: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73"/>
        <w:gridCol w:w="1134"/>
        <w:gridCol w:w="992"/>
        <w:gridCol w:w="992"/>
        <w:gridCol w:w="992"/>
        <w:gridCol w:w="1418"/>
        <w:gridCol w:w="992"/>
        <w:gridCol w:w="1053"/>
      </w:tblGrid>
      <w:tr w:rsidR="0091558B" w:rsidRPr="00DD6928">
        <w:trPr>
          <w:cantSplit/>
          <w:trHeight w:val="2089"/>
          <w:tblHeade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Источник</w:t>
            </w:r>
          </w:p>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теплоснабжения</w:t>
            </w:r>
          </w:p>
        </w:tc>
        <w:tc>
          <w:tcPr>
            <w:tcW w:w="1134" w:type="dxa"/>
            <w:textDirection w:val="btLr"/>
            <w:vAlign w:val="center"/>
          </w:tcPr>
          <w:p w:rsidR="0091558B" w:rsidRPr="00DD6928" w:rsidRDefault="0091558B" w:rsidP="00B50474">
            <w:pPr>
              <w:jc w:val="center"/>
              <w:rPr>
                <w:rFonts w:ascii="Arial" w:hAnsi="Arial" w:cs="Arial"/>
                <w:color w:val="000000"/>
                <w:sz w:val="20"/>
                <w:szCs w:val="20"/>
              </w:rPr>
            </w:pPr>
            <w:r w:rsidRPr="00DD6928">
              <w:rPr>
                <w:rFonts w:ascii="Arial" w:hAnsi="Arial" w:cs="Arial"/>
                <w:color w:val="000000"/>
                <w:sz w:val="20"/>
                <w:szCs w:val="20"/>
              </w:rPr>
              <w:t>Расход теплоносителя, т/ч</w:t>
            </w:r>
          </w:p>
        </w:tc>
        <w:tc>
          <w:tcPr>
            <w:tcW w:w="992" w:type="dxa"/>
            <w:textDirection w:val="btLr"/>
            <w:vAlign w:val="center"/>
          </w:tcPr>
          <w:p w:rsidR="0091558B" w:rsidRPr="00DD6928" w:rsidRDefault="0091558B" w:rsidP="00B50474">
            <w:pPr>
              <w:jc w:val="center"/>
              <w:rPr>
                <w:rFonts w:ascii="Arial" w:hAnsi="Arial" w:cs="Arial"/>
                <w:color w:val="000000"/>
                <w:sz w:val="20"/>
                <w:szCs w:val="20"/>
              </w:rPr>
            </w:pPr>
            <w:r w:rsidRPr="00DD6928">
              <w:rPr>
                <w:rFonts w:ascii="Arial" w:hAnsi="Arial" w:cs="Arial"/>
                <w:color w:val="000000"/>
                <w:sz w:val="20"/>
                <w:szCs w:val="20"/>
              </w:rPr>
              <w:t>Объем теплоносителя в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91558B" w:rsidRPr="00DD6928" w:rsidRDefault="0091558B" w:rsidP="00B50474">
            <w:pPr>
              <w:jc w:val="center"/>
              <w:rPr>
                <w:rFonts w:ascii="Arial" w:hAnsi="Arial" w:cs="Arial"/>
                <w:color w:val="000000"/>
                <w:sz w:val="20"/>
                <w:szCs w:val="20"/>
              </w:rPr>
            </w:pPr>
            <w:r w:rsidRPr="00DD6928">
              <w:rPr>
                <w:rFonts w:ascii="Arial" w:hAnsi="Arial" w:cs="Arial"/>
                <w:color w:val="000000"/>
                <w:sz w:val="20"/>
                <w:szCs w:val="20"/>
              </w:rPr>
              <w:t>Расход воды для подпитки тепловой сети отопление,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992" w:type="dxa"/>
            <w:textDirection w:val="btLr"/>
            <w:vAlign w:val="center"/>
          </w:tcPr>
          <w:p w:rsidR="0091558B" w:rsidRPr="00DD6928" w:rsidRDefault="0091558B" w:rsidP="00B50474">
            <w:pPr>
              <w:jc w:val="center"/>
              <w:rPr>
                <w:rFonts w:ascii="Arial" w:hAnsi="Arial" w:cs="Arial"/>
                <w:color w:val="000000"/>
                <w:sz w:val="20"/>
                <w:szCs w:val="20"/>
              </w:rPr>
            </w:pPr>
            <w:r w:rsidRPr="00DD6928">
              <w:rPr>
                <w:rFonts w:ascii="Arial" w:hAnsi="Arial" w:cs="Arial"/>
                <w:color w:val="000000"/>
                <w:sz w:val="20"/>
                <w:szCs w:val="20"/>
              </w:rPr>
              <w:t>Аварийная величина подпитки тепловой сети отопления,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1418" w:type="dxa"/>
            <w:textDirection w:val="btLr"/>
            <w:vAlign w:val="center"/>
          </w:tcPr>
          <w:p w:rsidR="0091558B" w:rsidRPr="00DD6928" w:rsidRDefault="0091558B" w:rsidP="00B50474">
            <w:pPr>
              <w:jc w:val="center"/>
              <w:rPr>
                <w:rFonts w:ascii="Arial" w:hAnsi="Arial" w:cs="Arial"/>
                <w:color w:val="000000"/>
                <w:sz w:val="20"/>
                <w:szCs w:val="20"/>
              </w:rPr>
            </w:pPr>
            <w:r w:rsidRPr="00DD6928">
              <w:rPr>
                <w:rFonts w:ascii="Arial" w:hAnsi="Arial" w:cs="Arial"/>
                <w:color w:val="000000"/>
                <w:sz w:val="20"/>
                <w:szCs w:val="20"/>
              </w:rPr>
              <w:t>Годовой расход воды для подпитки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Производительность ВПУ, м3/ч</w:t>
            </w:r>
          </w:p>
        </w:tc>
        <w:tc>
          <w:tcPr>
            <w:tcW w:w="1053" w:type="dxa"/>
            <w:textDirection w:val="btLr"/>
            <w:vAlign w:val="center"/>
          </w:tcPr>
          <w:p w:rsidR="0091558B" w:rsidRPr="00DD6928" w:rsidRDefault="0091558B" w:rsidP="00B50474">
            <w:pPr>
              <w:jc w:val="center"/>
              <w:rPr>
                <w:rFonts w:ascii="Arial" w:hAnsi="Arial" w:cs="Arial"/>
                <w:sz w:val="20"/>
                <w:szCs w:val="20"/>
              </w:rPr>
            </w:pPr>
            <w:r w:rsidRPr="00DD6928">
              <w:rPr>
                <w:rFonts w:ascii="Arial" w:hAnsi="Arial" w:cs="Arial"/>
                <w:sz w:val="20"/>
                <w:szCs w:val="20"/>
              </w:rPr>
              <w:t>Резерв/дефицит производительности ВПУ, м3/ч</w:t>
            </w:r>
          </w:p>
        </w:tc>
      </w:tr>
      <w:tr w:rsidR="0091558B" w:rsidRPr="00DD6928">
        <w:trPr>
          <w:jc w:val="center"/>
        </w:trPr>
        <w:tc>
          <w:tcPr>
            <w:tcW w:w="2473"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Пушкина</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54,150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70,770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0,531</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1,415</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2496,766</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Суворова,18</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39,325</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11,930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0,089</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0,239</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420,890</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rFonts w:cs="Times New Roman"/>
                <w:color w:val="000000"/>
                <w:sz w:val="20"/>
                <w:szCs w:val="20"/>
              </w:rPr>
            </w:pPr>
            <w:r w:rsidRPr="00C405C6">
              <w:rPr>
                <w:sz w:val="20"/>
                <w:szCs w:val="20"/>
              </w:rPr>
              <w:t>п.г.т. Суходол</w:t>
            </w:r>
            <w:r w:rsidRPr="00C405C6">
              <w:rPr>
                <w:color w:val="000000"/>
                <w:sz w:val="20"/>
                <w:szCs w:val="20"/>
              </w:rPr>
              <w:t xml:space="preserve">, </w:t>
            </w:r>
            <w:r w:rsidRPr="00C405C6">
              <w:rPr>
                <w:sz w:val="20"/>
                <w:szCs w:val="20"/>
              </w:rPr>
              <w:t>ул. Молодогвардейская, 40</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119,000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72,510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0,544</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1,450</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4568,130</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ул. Мира, 1А</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525,250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578,160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4,336</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11,563</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20397,485</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DD6928" w:rsidRDefault="0091558B" w:rsidP="00B50474">
            <w:pPr>
              <w:jc w:val="center"/>
              <w:rPr>
                <w:rFonts w:ascii="Arial" w:hAnsi="Arial" w:cs="Arial"/>
                <w:sz w:val="20"/>
                <w:szCs w:val="20"/>
              </w:rPr>
            </w:pPr>
            <w:r w:rsidRPr="00DD6928">
              <w:rPr>
                <w:rFonts w:ascii="Arial" w:hAnsi="Arial" w:cs="Arial"/>
                <w:sz w:val="20"/>
                <w:szCs w:val="20"/>
              </w:rPr>
              <w:t>ул. Мира, 1Б</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556,000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704,620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5,285</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14,092</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44391,060</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DD6928" w:rsidRDefault="0091558B" w:rsidP="00B50474">
            <w:pPr>
              <w:jc w:val="center"/>
              <w:rPr>
                <w:rFonts w:ascii="Arial" w:hAnsi="Arial" w:cs="Arial"/>
                <w:sz w:val="20"/>
                <w:szCs w:val="20"/>
              </w:rPr>
            </w:pPr>
            <w:r w:rsidRPr="00DD6928">
              <w:rPr>
                <w:rFonts w:ascii="Arial" w:hAnsi="Arial" w:cs="Arial"/>
                <w:sz w:val="20"/>
                <w:szCs w:val="20"/>
              </w:rPr>
              <w:t>ул. Суслова,8А</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316,800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179,650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1,347</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3,593</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11317,950</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№1</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28,645</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1,390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0,010</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0,028</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49,039</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№2</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22,925</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0,920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0,007</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0,018</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32,458</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№3</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7,235</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0,450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0,003</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0,009</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15,876</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№4</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0,620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0,005</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0,012</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91558B" w:rsidRPr="00C405C6" w:rsidRDefault="0091558B" w:rsidP="00B50474">
            <w:pPr>
              <w:pStyle w:val="a7"/>
              <w:tabs>
                <w:tab w:val="left" w:pos="709"/>
              </w:tabs>
              <w:spacing w:line="240" w:lineRule="auto"/>
              <w:jc w:val="center"/>
              <w:rPr>
                <w:sz w:val="20"/>
                <w:szCs w:val="20"/>
              </w:rPr>
            </w:pPr>
            <w:r w:rsidRPr="00C405C6">
              <w:rPr>
                <w:sz w:val="20"/>
                <w:szCs w:val="20"/>
              </w:rPr>
              <w:t>БМК №5</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0,620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0,005</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0,012</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91558B" w:rsidRPr="00C405C6" w:rsidRDefault="0091558B" w:rsidP="00B50474">
            <w:pPr>
              <w:pStyle w:val="a7"/>
              <w:tabs>
                <w:tab w:val="left" w:pos="709"/>
              </w:tabs>
              <w:spacing w:line="240" w:lineRule="auto"/>
              <w:jc w:val="center"/>
              <w:rPr>
                <w:sz w:val="20"/>
                <w:szCs w:val="20"/>
              </w:rPr>
            </w:pPr>
            <w:r w:rsidRPr="00C405C6">
              <w:rPr>
                <w:sz w:val="20"/>
                <w:szCs w:val="20"/>
              </w:rPr>
              <w:t>БМК №6</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110,190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2,960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0,022</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0,059</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104,429</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91558B" w:rsidRPr="00DD6928">
        <w:trPr>
          <w:jc w:val="center"/>
        </w:trPr>
        <w:tc>
          <w:tcPr>
            <w:tcW w:w="247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91558B" w:rsidRPr="00C405C6" w:rsidRDefault="0091558B" w:rsidP="00B50474">
            <w:pPr>
              <w:pStyle w:val="a7"/>
              <w:tabs>
                <w:tab w:val="left" w:pos="709"/>
              </w:tabs>
              <w:spacing w:line="240" w:lineRule="auto"/>
              <w:jc w:val="center"/>
              <w:rPr>
                <w:sz w:val="20"/>
                <w:szCs w:val="20"/>
              </w:rPr>
            </w:pPr>
            <w:r w:rsidRPr="00C405C6">
              <w:rPr>
                <w:sz w:val="20"/>
                <w:szCs w:val="20"/>
              </w:rPr>
              <w:t>БМК №7</w:t>
            </w:r>
          </w:p>
        </w:tc>
        <w:tc>
          <w:tcPr>
            <w:tcW w:w="1134"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12,615</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0,620</w:t>
            </w:r>
          </w:p>
        </w:tc>
        <w:tc>
          <w:tcPr>
            <w:tcW w:w="992" w:type="dxa"/>
            <w:vAlign w:val="center"/>
          </w:tcPr>
          <w:p w:rsidR="0091558B" w:rsidRPr="00C405C6" w:rsidRDefault="0091558B" w:rsidP="00B50474">
            <w:pPr>
              <w:pStyle w:val="a7"/>
              <w:spacing w:line="240" w:lineRule="auto"/>
              <w:jc w:val="center"/>
              <w:rPr>
                <w:sz w:val="20"/>
                <w:szCs w:val="20"/>
              </w:rPr>
            </w:pPr>
            <w:r w:rsidRPr="00C405C6">
              <w:rPr>
                <w:sz w:val="20"/>
                <w:szCs w:val="20"/>
              </w:rPr>
              <w:t>0,005</w:t>
            </w:r>
          </w:p>
        </w:tc>
        <w:tc>
          <w:tcPr>
            <w:tcW w:w="992"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0,012</w:t>
            </w:r>
          </w:p>
        </w:tc>
        <w:tc>
          <w:tcPr>
            <w:tcW w:w="1418" w:type="dxa"/>
            <w:vAlign w:val="center"/>
          </w:tcPr>
          <w:p w:rsidR="0091558B" w:rsidRPr="00DD6928" w:rsidRDefault="0091558B"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91558B" w:rsidRPr="00DD6928" w:rsidRDefault="0091558B"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bl>
    <w:p w:rsidR="0091558B" w:rsidRPr="00DD6928" w:rsidRDefault="0091558B" w:rsidP="00DD6928">
      <w:pPr>
        <w:pStyle w:val="11111"/>
        <w:tabs>
          <w:tab w:val="left" w:pos="709"/>
        </w:tabs>
        <w:rPr>
          <w:rStyle w:val="BodyTextChar"/>
        </w:rPr>
      </w:pPr>
    </w:p>
    <w:p w:rsidR="0091558B" w:rsidRPr="00DC64F2" w:rsidRDefault="0091558B" w:rsidP="00DD6928">
      <w:pPr>
        <w:pStyle w:val="11111"/>
        <w:tabs>
          <w:tab w:val="left" w:pos="709"/>
        </w:tabs>
        <w:rPr>
          <w:rFonts w:cs="Times New Roman"/>
          <w:b w:val="0"/>
          <w:bCs w:val="0"/>
        </w:rPr>
      </w:pPr>
      <w:r w:rsidRPr="00DD6928">
        <w:rPr>
          <w:b w:val="0"/>
          <w:bCs w:val="0"/>
        </w:rPr>
        <w:t>Значения перспективных балансов теплоносителя существующих котельных г.п. Суходол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91558B" w:rsidRDefault="0091558B" w:rsidP="00DD6928"/>
    <w:p w:rsidR="0091558B" w:rsidRDefault="0091558B" w:rsidP="00DD6928"/>
    <w:p w:rsidR="0091558B" w:rsidRPr="00DD6928" w:rsidRDefault="0091558B" w:rsidP="00DD6928"/>
    <w:p w:rsidR="0091558B" w:rsidRPr="00B717D7" w:rsidRDefault="0091558B" w:rsidP="0038488E">
      <w:pPr>
        <w:pStyle w:val="11111"/>
        <w:ind w:firstLine="0"/>
        <w:rPr>
          <w:rFonts w:cs="Times New Roman"/>
          <w:b w:val="0"/>
          <w:bCs w:val="0"/>
          <w:highlight w:val="yellow"/>
        </w:rPr>
      </w:pPr>
      <w:bookmarkStart w:id="16" w:name="_Toc409090760"/>
    </w:p>
    <w:p w:rsidR="0091558B" w:rsidRPr="00B717D7" w:rsidRDefault="0091558B" w:rsidP="0038488E">
      <w:pPr>
        <w:rPr>
          <w:highlight w:val="yellow"/>
        </w:rPr>
      </w:pPr>
      <w:r w:rsidRPr="00B717D7">
        <w:rPr>
          <w:highlight w:val="yellow"/>
        </w:rPr>
        <w:br w:type="page"/>
      </w:r>
      <w:bookmarkEnd w:id="16"/>
    </w:p>
    <w:p w:rsidR="0091558B" w:rsidRPr="00DD6928" w:rsidRDefault="0091558B" w:rsidP="00DD6928">
      <w:pPr>
        <w:pStyle w:val="11111"/>
        <w:tabs>
          <w:tab w:val="left" w:pos="709"/>
        </w:tabs>
      </w:pPr>
      <w:r w:rsidRPr="00DD6928">
        <w:t>Раздел 4. Основное положение мастер-плана развития систем теплоснабжения г.п. Суходол.</w:t>
      </w:r>
    </w:p>
    <w:p w:rsidR="0091558B" w:rsidRPr="00DD6928" w:rsidRDefault="0091558B" w:rsidP="008257CD">
      <w:pPr>
        <w:pStyle w:val="11111"/>
      </w:pPr>
      <w:r w:rsidRPr="00DD6928">
        <w:t>4.1 Описание сценариев развития теплоснабжения.</w:t>
      </w:r>
    </w:p>
    <w:p w:rsidR="0091558B" w:rsidRPr="00DD6928" w:rsidRDefault="0091558B"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При разработке сценариев развития систем теплоснабжения городского поселения Суходол учитывались климатический фактор и техническое состояние существующего оборудования теплоисточников и тепловых сетей.</w:t>
      </w:r>
    </w:p>
    <w:p w:rsidR="0091558B" w:rsidRPr="00DD6928" w:rsidRDefault="0091558B" w:rsidP="00DD6928">
      <w:pPr>
        <w:pStyle w:val="11111"/>
        <w:tabs>
          <w:tab w:val="left" w:pos="709"/>
        </w:tabs>
        <w:rPr>
          <w:rStyle w:val="BodyTextChar"/>
          <w:rFonts w:ascii="Arial" w:hAnsi="Arial" w:cs="Arial"/>
        </w:rPr>
      </w:pPr>
      <w:r w:rsidRPr="00DD6928">
        <w:rPr>
          <w:rStyle w:val="BodyTextChar"/>
          <w:rFonts w:ascii="Arial" w:hAnsi="Arial" w:cs="Arial"/>
        </w:rPr>
        <w:t>Первый вариант развития</w:t>
      </w:r>
    </w:p>
    <w:p w:rsidR="0091558B" w:rsidRPr="00DD6928" w:rsidRDefault="0091558B"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Первый вариант развития предполагает использование существующих источников тепловой энергии для теплоснабжения потребителей городского поселения Суходол.</w:t>
      </w:r>
    </w:p>
    <w:p w:rsidR="0091558B" w:rsidRPr="00DD6928" w:rsidRDefault="0091558B" w:rsidP="00DD6928">
      <w:pPr>
        <w:pStyle w:val="11111"/>
        <w:rPr>
          <w:rStyle w:val="BodyTextChar"/>
          <w:rFonts w:ascii="Arial" w:hAnsi="Arial" w:cs="Arial"/>
        </w:rPr>
      </w:pPr>
      <w:r w:rsidRPr="00DD6928">
        <w:rPr>
          <w:rStyle w:val="BodyTextChar"/>
          <w:rFonts w:ascii="Arial" w:hAnsi="Arial" w:cs="Arial"/>
        </w:rPr>
        <w:t>Второй вариант развития</w:t>
      </w:r>
    </w:p>
    <w:p w:rsidR="0091558B" w:rsidRPr="00DD6928" w:rsidRDefault="0091558B" w:rsidP="00DD6928">
      <w:pPr>
        <w:pStyle w:val="11111"/>
        <w:rPr>
          <w:rStyle w:val="BodyTextChar"/>
          <w:rFonts w:ascii="Arial" w:hAnsi="Arial" w:cs="Arial"/>
          <w:b w:val="0"/>
          <w:bCs w:val="0"/>
        </w:rPr>
      </w:pPr>
      <w:r w:rsidRPr="00DD6928">
        <w:rPr>
          <w:rStyle w:val="BodyTextChar"/>
          <w:rFonts w:ascii="Arial" w:hAnsi="Arial" w:cs="Arial"/>
          <w:b w:val="0"/>
          <w:bCs w:val="0"/>
        </w:rPr>
        <w:t>Второй вариант развития предполагает строительство собственных источников тепловой энергии – котельных блочно - модульного типа.</w:t>
      </w:r>
    </w:p>
    <w:p w:rsidR="0091558B" w:rsidRPr="00DD6928" w:rsidRDefault="0091558B" w:rsidP="008257CD">
      <w:pPr>
        <w:pStyle w:val="11111"/>
        <w:rPr>
          <w:rFonts w:cs="Times New Roman"/>
        </w:rPr>
      </w:pPr>
    </w:p>
    <w:p w:rsidR="0091558B" w:rsidRPr="00DD6928" w:rsidRDefault="0091558B" w:rsidP="00B374AD">
      <w:pPr>
        <w:tabs>
          <w:tab w:val="left" w:pos="709"/>
        </w:tabs>
        <w:spacing w:line="360" w:lineRule="auto"/>
        <w:ind w:firstLine="709"/>
        <w:jc w:val="both"/>
        <w:rPr>
          <w:rFonts w:ascii="Arial" w:hAnsi="Arial" w:cs="Arial"/>
          <w:b/>
          <w:bCs/>
        </w:rPr>
      </w:pPr>
      <w:r w:rsidRPr="00DD6928">
        <w:rPr>
          <w:rFonts w:ascii="Arial" w:hAnsi="Arial" w:cs="Arial"/>
          <w:b/>
          <w:bCs/>
        </w:rPr>
        <w:t>4.2 Обоснование выбора приоритетного сценария развития теплоснабжения.</w:t>
      </w:r>
    </w:p>
    <w:p w:rsidR="0091558B" w:rsidRPr="00DD6928" w:rsidRDefault="0091558B"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В данной схеме рассматривается второй вариант перспективного развития системы теплоснабжения.</w:t>
      </w:r>
    </w:p>
    <w:p w:rsidR="0091558B" w:rsidRPr="00DD46BA" w:rsidRDefault="0091558B" w:rsidP="00DD6928">
      <w:pPr>
        <w:pStyle w:val="11111"/>
        <w:tabs>
          <w:tab w:val="left" w:pos="709"/>
        </w:tabs>
        <w:rPr>
          <w:rStyle w:val="BodyTextChar"/>
          <w:rFonts w:ascii="Arial" w:hAnsi="Arial" w:cs="Arial"/>
          <w:b w:val="0"/>
          <w:bCs w:val="0"/>
        </w:rPr>
      </w:pPr>
      <w:r w:rsidRPr="00DD46BA">
        <w:rPr>
          <w:rStyle w:val="BodyTextChar"/>
          <w:rFonts w:ascii="Arial" w:hAnsi="Arial" w:cs="Arial"/>
          <w:b w:val="0"/>
          <w:bCs w:val="0"/>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городского поселения Суходол.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91558B" w:rsidRPr="00DD6928" w:rsidRDefault="0091558B" w:rsidP="00DD6928">
      <w:pPr>
        <w:pStyle w:val="11111"/>
        <w:tabs>
          <w:tab w:val="left" w:pos="709"/>
        </w:tabs>
        <w:rPr>
          <w:rStyle w:val="BodyTextChar"/>
          <w:rFonts w:ascii="Arial" w:hAnsi="Arial" w:cs="Times New Roman"/>
          <w:b w:val="0"/>
          <w:bCs w:val="0"/>
        </w:rPr>
      </w:pPr>
      <w:r w:rsidRPr="00DD46BA">
        <w:rPr>
          <w:rStyle w:val="BodyTextChar"/>
          <w:rFonts w:ascii="Arial" w:hAnsi="Arial" w:cs="Arial"/>
          <w:b w:val="0"/>
          <w:bCs w:val="0"/>
        </w:rPr>
        <w:t>В остальных случаях целесообразно использовать второй вариант развития систем теплоснабжения.</w:t>
      </w: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B717D7" w:rsidRDefault="0091558B" w:rsidP="008257CD">
      <w:pPr>
        <w:pStyle w:val="11111"/>
        <w:rPr>
          <w:rFonts w:cs="Times New Roman"/>
          <w:b w:val="0"/>
          <w:bCs w:val="0"/>
          <w:highlight w:val="yellow"/>
        </w:rPr>
      </w:pPr>
    </w:p>
    <w:p w:rsidR="0091558B" w:rsidRPr="00DD46BA" w:rsidRDefault="0091558B" w:rsidP="008257CD">
      <w:pPr>
        <w:pStyle w:val="11111"/>
        <w:rPr>
          <w:rFonts w:cs="Times New Roman"/>
          <w:b w:val="0"/>
          <w:bCs w:val="0"/>
        </w:rPr>
      </w:pPr>
    </w:p>
    <w:p w:rsidR="0091558B" w:rsidRPr="00F112EA" w:rsidRDefault="0091558B" w:rsidP="00DD46BA">
      <w:pPr>
        <w:pStyle w:val="Heading1"/>
        <w:tabs>
          <w:tab w:val="left" w:pos="709"/>
        </w:tabs>
        <w:spacing w:before="0" w:after="0" w:line="360" w:lineRule="auto"/>
        <w:ind w:firstLine="709"/>
        <w:jc w:val="both"/>
        <w:rPr>
          <w:color w:val="auto"/>
          <w:sz w:val="24"/>
          <w:szCs w:val="24"/>
        </w:rPr>
      </w:pPr>
      <w:r w:rsidRPr="00DD46BA">
        <w:rPr>
          <w:color w:val="auto"/>
          <w:sz w:val="24"/>
          <w:szCs w:val="24"/>
        </w:rPr>
        <w:t xml:space="preserve">Раздел 5.  Предложения по новому строительству, реконструкции, техническому </w:t>
      </w:r>
      <w:r w:rsidRPr="00F112EA">
        <w:rPr>
          <w:color w:val="auto"/>
          <w:sz w:val="24"/>
          <w:szCs w:val="24"/>
        </w:rPr>
        <w:t>перевооружению и (или) модернизации источников тепловой энергии.</w:t>
      </w:r>
    </w:p>
    <w:p w:rsidR="0091558B" w:rsidRPr="00F112EA" w:rsidRDefault="0091558B" w:rsidP="00070CDD">
      <w:pPr>
        <w:pStyle w:val="a7"/>
        <w:ind w:firstLine="708"/>
        <w:rPr>
          <w:b/>
          <w:bCs/>
        </w:rPr>
      </w:pPr>
      <w:r w:rsidRPr="00F112EA">
        <w:rPr>
          <w:b/>
          <w:bC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91558B" w:rsidRPr="00F112EA" w:rsidRDefault="0091558B" w:rsidP="00DD46BA">
      <w:pPr>
        <w:pStyle w:val="11111"/>
        <w:tabs>
          <w:tab w:val="left" w:pos="709"/>
        </w:tabs>
        <w:rPr>
          <w:b w:val="0"/>
          <w:bCs w:val="0"/>
        </w:rPr>
      </w:pPr>
      <w:r w:rsidRPr="00F112EA">
        <w:rPr>
          <w:b w:val="0"/>
          <w:bCs w:val="0"/>
        </w:rPr>
        <w:t>Согласно ГП, объекты перспективного строительства на территории                   г.п. Суходол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91558B" w:rsidRPr="00F112EA" w:rsidRDefault="0091558B" w:rsidP="00DD46BA">
      <w:pPr>
        <w:tabs>
          <w:tab w:val="left" w:pos="709"/>
        </w:tabs>
        <w:spacing w:line="360" w:lineRule="auto"/>
        <w:ind w:firstLine="709"/>
        <w:jc w:val="both"/>
        <w:rPr>
          <w:rFonts w:ascii="Arial" w:hAnsi="Arial" w:cs="Arial"/>
        </w:rPr>
      </w:pPr>
      <w:r w:rsidRPr="00F112EA">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91558B" w:rsidRPr="00F112EA" w:rsidRDefault="0091558B" w:rsidP="00DD46BA">
      <w:pPr>
        <w:spacing w:line="360" w:lineRule="auto"/>
        <w:ind w:firstLine="709"/>
        <w:jc w:val="both"/>
        <w:rPr>
          <w:rFonts w:ascii="Arial" w:hAnsi="Arial" w:cs="Arial"/>
        </w:rPr>
      </w:pPr>
      <w:r w:rsidRPr="00F112EA">
        <w:rPr>
          <w:rFonts w:ascii="Arial" w:hAnsi="Arial" w:cs="Arial"/>
        </w:rPr>
        <w:t>Описание перспективных источников тепловой энергии в г.п. Суходол представлено в таблице 5.1.1.</w:t>
      </w:r>
    </w:p>
    <w:p w:rsidR="0091558B" w:rsidRPr="00F112EA" w:rsidRDefault="0091558B" w:rsidP="00DD46BA">
      <w:pPr>
        <w:pStyle w:val="a7"/>
        <w:ind w:firstLine="708"/>
      </w:pPr>
      <w:r w:rsidRPr="00F112EA">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w:t>
      </w:r>
    </w:p>
    <w:p w:rsidR="0091558B" w:rsidRPr="00DD46BA" w:rsidRDefault="0091558B" w:rsidP="00DD46BA">
      <w:pPr>
        <w:spacing w:line="360" w:lineRule="auto"/>
        <w:ind w:firstLine="709"/>
        <w:jc w:val="both"/>
        <w:rPr>
          <w:rFonts w:ascii="Arial" w:hAnsi="Arial" w:cs="Arial"/>
        </w:rPr>
      </w:pPr>
      <w:r w:rsidRPr="00F112EA">
        <w:rPr>
          <w:rFonts w:ascii="Arial" w:hAnsi="Arial" w:cs="Arial"/>
        </w:rPr>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Мира, 1Б, планируется ввод в эксплуатацию дополнительного котла </w:t>
      </w:r>
      <w:r w:rsidRPr="00F112EA">
        <w:rPr>
          <w:rFonts w:ascii="Arial" w:hAnsi="Arial" w:cs="Arial"/>
          <w:lang w:val="en-US"/>
        </w:rPr>
        <w:t>BOSH</w:t>
      </w:r>
      <w:r w:rsidRPr="00F112EA">
        <w:rPr>
          <w:rFonts w:ascii="Arial" w:hAnsi="Arial" w:cs="Arial"/>
        </w:rPr>
        <w:t xml:space="preserve"> </w:t>
      </w:r>
      <w:r w:rsidRPr="00F112EA">
        <w:rPr>
          <w:rFonts w:ascii="Arial" w:hAnsi="Arial" w:cs="Arial"/>
          <w:lang w:val="en-US"/>
        </w:rPr>
        <w:t>UNIMAT</w:t>
      </w:r>
      <w:r w:rsidRPr="00F112EA">
        <w:rPr>
          <w:rFonts w:ascii="Arial" w:hAnsi="Arial" w:cs="Arial"/>
        </w:rPr>
        <w:t xml:space="preserve"> </w:t>
      </w:r>
      <w:r w:rsidRPr="00F112EA">
        <w:rPr>
          <w:rFonts w:ascii="Arial" w:hAnsi="Arial" w:cs="Arial"/>
          <w:lang w:val="en-US"/>
        </w:rPr>
        <w:t>UT</w:t>
      </w:r>
      <w:r w:rsidRPr="00F112EA">
        <w:rPr>
          <w:rFonts w:ascii="Arial" w:hAnsi="Arial" w:cs="Arial"/>
        </w:rPr>
        <w:t>-</w:t>
      </w:r>
      <w:r w:rsidRPr="00F112EA">
        <w:rPr>
          <w:rFonts w:ascii="Arial" w:hAnsi="Arial" w:cs="Arial"/>
          <w:lang w:val="en-US"/>
        </w:rPr>
        <w:t>L</w:t>
      </w:r>
      <w:r w:rsidRPr="00F112EA">
        <w:rPr>
          <w:rFonts w:ascii="Arial" w:hAnsi="Arial" w:cs="Arial"/>
        </w:rPr>
        <w:t xml:space="preserve"> 34.</w:t>
      </w:r>
    </w:p>
    <w:p w:rsidR="0091558B" w:rsidRPr="00F112EA" w:rsidRDefault="0091558B" w:rsidP="00DD46BA">
      <w:pPr>
        <w:spacing w:line="360" w:lineRule="auto"/>
        <w:ind w:firstLine="709"/>
        <w:jc w:val="both"/>
        <w:rPr>
          <w:rFonts w:ascii="Arial" w:hAnsi="Arial" w:cs="Arial"/>
        </w:rPr>
      </w:pPr>
      <w:r w:rsidRPr="00F112EA">
        <w:rPr>
          <w:rFonts w:ascii="Arial" w:hAnsi="Arial" w:cs="Arial"/>
        </w:rPr>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Суслова, 8А, планируется ввод в эксплуатацию дополнительного котла </w:t>
      </w:r>
      <w:r w:rsidRPr="00F112EA">
        <w:rPr>
          <w:rFonts w:ascii="Arial" w:hAnsi="Arial" w:cs="Arial"/>
          <w:color w:val="000000"/>
        </w:rPr>
        <w:t>«КВ-3,0»</w:t>
      </w:r>
      <w:r w:rsidRPr="00F112EA">
        <w:rPr>
          <w:rFonts w:ascii="Arial" w:hAnsi="Arial" w:cs="Arial"/>
        </w:rPr>
        <w:t>.</w:t>
      </w:r>
    </w:p>
    <w:p w:rsidR="0091558B" w:rsidRPr="00F112EA" w:rsidRDefault="0091558B" w:rsidP="00DD46BA">
      <w:pPr>
        <w:spacing w:line="360" w:lineRule="auto"/>
        <w:ind w:firstLine="709"/>
        <w:jc w:val="both"/>
        <w:rPr>
          <w:rFonts w:ascii="Arial" w:hAnsi="Arial" w:cs="Arial"/>
          <w:color w:val="000000"/>
        </w:rPr>
      </w:pPr>
      <w:r w:rsidRPr="00F112EA">
        <w:rPr>
          <w:rFonts w:ascii="Arial" w:hAnsi="Arial" w:cs="Arial"/>
          <w:color w:val="000000"/>
        </w:rPr>
        <w:t>Основное котельное оборудование находится в технически исправном состоянии, пригодно к дальнейшей эксплуатации.</w:t>
      </w:r>
    </w:p>
    <w:p w:rsidR="0091558B" w:rsidRPr="00062EBF" w:rsidRDefault="0091558B" w:rsidP="00DD46BA">
      <w:pPr>
        <w:spacing w:line="360" w:lineRule="auto"/>
        <w:ind w:firstLine="709"/>
        <w:jc w:val="both"/>
        <w:rPr>
          <w:rFonts w:ascii="Arial" w:hAnsi="Arial" w:cs="Arial"/>
        </w:rPr>
      </w:pPr>
      <w:r w:rsidRPr="00F112EA">
        <w:rPr>
          <w:rFonts w:ascii="Arial" w:hAnsi="Arial" w:cs="Arial"/>
        </w:rPr>
        <w:t xml:space="preserve">Согласно генеральному плану, п.г.т. Суходол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w:t>
      </w:r>
      <w:r w:rsidRPr="00062EBF">
        <w:rPr>
          <w:rFonts w:ascii="Arial" w:hAnsi="Arial" w:cs="Arial"/>
        </w:rPr>
        <w:t>источников теплоснабжения и горячего водоснабжения, и коммунально-бытовые потребители.</w:t>
      </w:r>
    </w:p>
    <w:p w:rsidR="0091558B" w:rsidRPr="00062EBF" w:rsidRDefault="0091558B" w:rsidP="00DD46BA">
      <w:pPr>
        <w:tabs>
          <w:tab w:val="left" w:pos="709"/>
        </w:tabs>
        <w:spacing w:line="360" w:lineRule="auto"/>
        <w:ind w:firstLine="709"/>
        <w:jc w:val="both"/>
        <w:rPr>
          <w:rFonts w:ascii="Arial" w:hAnsi="Arial" w:cs="Arial"/>
        </w:rPr>
      </w:pPr>
      <w:r w:rsidRPr="00062EBF">
        <w:rPr>
          <w:rFonts w:ascii="Arial" w:hAnsi="Arial" w:cs="Arial"/>
        </w:rPr>
        <w:t>Таблица 5.1.1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413"/>
        <w:gridCol w:w="2100"/>
        <w:gridCol w:w="1640"/>
        <w:gridCol w:w="3316"/>
      </w:tblGrid>
      <w:tr w:rsidR="0091558B" w:rsidRPr="00062EBF">
        <w:trPr>
          <w:tblHeader/>
        </w:trPr>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Источник теплоснабжения</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Местоположение</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Срок строительства</w:t>
            </w:r>
          </w:p>
        </w:tc>
        <w:tc>
          <w:tcPr>
            <w:tcW w:w="1751"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Наименование объекта теплоснабжения</w:t>
            </w:r>
          </w:p>
        </w:tc>
      </w:tr>
      <w:tr w:rsidR="0091558B" w:rsidRPr="00062EBF">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Планируемая БМК №1</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п.г.т. Суходол,</w:t>
            </w:r>
          </w:p>
          <w:p w:rsidR="0091558B" w:rsidRPr="00062EBF" w:rsidRDefault="0091558B" w:rsidP="00B50474">
            <w:pPr>
              <w:jc w:val="center"/>
              <w:rPr>
                <w:rFonts w:ascii="Arial" w:hAnsi="Arial" w:cs="Arial"/>
                <w:sz w:val="20"/>
                <w:szCs w:val="20"/>
              </w:rPr>
            </w:pPr>
            <w:r w:rsidRPr="00062EBF">
              <w:rPr>
                <w:rFonts w:ascii="Arial" w:hAnsi="Arial" w:cs="Arial"/>
                <w:sz w:val="20"/>
                <w:szCs w:val="20"/>
              </w:rPr>
              <w:t xml:space="preserve">ул. Северная </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91558B" w:rsidRPr="00062EBF" w:rsidRDefault="0091558B" w:rsidP="00B50474">
            <w:pPr>
              <w:rPr>
                <w:rFonts w:ascii="Arial" w:hAnsi="Arial" w:cs="Arial"/>
                <w:sz w:val="20"/>
                <w:szCs w:val="20"/>
              </w:rPr>
            </w:pPr>
            <w:r w:rsidRPr="00062EBF">
              <w:rPr>
                <w:rFonts w:ascii="Arial" w:hAnsi="Arial" w:cs="Arial"/>
                <w:sz w:val="20"/>
                <w:szCs w:val="20"/>
              </w:rPr>
              <w:t>Культурно-досуговый молодежный центр</w:t>
            </w:r>
          </w:p>
        </w:tc>
      </w:tr>
      <w:tr w:rsidR="0091558B" w:rsidRPr="00062EBF">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Планируемая БМК №2</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п.г.т. Суходол,</w:t>
            </w:r>
          </w:p>
          <w:p w:rsidR="0091558B" w:rsidRPr="00062EBF" w:rsidRDefault="0091558B"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91558B" w:rsidRPr="00062EBF" w:rsidRDefault="0091558B" w:rsidP="00B50474">
            <w:pPr>
              <w:rPr>
                <w:rFonts w:ascii="Arial" w:hAnsi="Arial" w:cs="Arial"/>
                <w:sz w:val="20"/>
                <w:szCs w:val="20"/>
              </w:rPr>
            </w:pPr>
            <w:r w:rsidRPr="00062EBF">
              <w:rPr>
                <w:rFonts w:ascii="Arial" w:hAnsi="Arial" w:cs="Arial"/>
                <w:sz w:val="20"/>
                <w:szCs w:val="20"/>
              </w:rPr>
              <w:t>Банно-оздоровительный центр</w:t>
            </w:r>
          </w:p>
        </w:tc>
      </w:tr>
      <w:tr w:rsidR="0091558B" w:rsidRPr="00062EBF">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Планируемая БМК №3</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п.г.т. Суходол,</w:t>
            </w:r>
          </w:p>
          <w:p w:rsidR="0091558B" w:rsidRPr="00062EBF" w:rsidRDefault="0091558B"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91558B" w:rsidRPr="00062EBF" w:rsidRDefault="0091558B" w:rsidP="00B50474">
            <w:pPr>
              <w:rPr>
                <w:rFonts w:ascii="Arial" w:hAnsi="Arial" w:cs="Arial"/>
                <w:sz w:val="20"/>
                <w:szCs w:val="20"/>
              </w:rPr>
            </w:pPr>
            <w:r w:rsidRPr="00062EBF">
              <w:rPr>
                <w:rFonts w:ascii="Arial" w:hAnsi="Arial" w:cs="Arial"/>
                <w:sz w:val="20"/>
                <w:szCs w:val="20"/>
              </w:rPr>
              <w:t>Дом быта</w:t>
            </w:r>
          </w:p>
        </w:tc>
      </w:tr>
      <w:tr w:rsidR="0091558B" w:rsidRPr="00062EBF">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Планируемая БМК №4</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п.г.т. Суходол,</w:t>
            </w:r>
          </w:p>
          <w:p w:rsidR="0091558B" w:rsidRPr="00062EBF" w:rsidRDefault="0091558B"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91558B" w:rsidRPr="00062EBF" w:rsidRDefault="0091558B" w:rsidP="00B50474">
            <w:pPr>
              <w:rPr>
                <w:rFonts w:ascii="Arial" w:hAnsi="Arial" w:cs="Arial"/>
                <w:color w:val="000000"/>
                <w:sz w:val="20"/>
                <w:szCs w:val="20"/>
              </w:rPr>
            </w:pPr>
            <w:r w:rsidRPr="00062EBF">
              <w:rPr>
                <w:rFonts w:ascii="Arial" w:hAnsi="Arial" w:cs="Arial"/>
                <w:sz w:val="20"/>
                <w:szCs w:val="20"/>
              </w:rPr>
              <w:t>Детский центр внешкольного образования</w:t>
            </w:r>
          </w:p>
        </w:tc>
      </w:tr>
      <w:tr w:rsidR="0091558B" w:rsidRPr="00062EBF">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Планируемая БМК №5</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п.г.т. Суходол,</w:t>
            </w:r>
          </w:p>
          <w:p w:rsidR="0091558B" w:rsidRPr="00062EBF" w:rsidRDefault="0091558B" w:rsidP="00B50474">
            <w:pPr>
              <w:jc w:val="center"/>
              <w:rPr>
                <w:rFonts w:ascii="Arial" w:hAnsi="Arial" w:cs="Arial"/>
                <w:sz w:val="20"/>
                <w:szCs w:val="20"/>
              </w:rPr>
            </w:pPr>
            <w:r w:rsidRPr="00062EBF">
              <w:rPr>
                <w:rFonts w:ascii="Arial" w:hAnsi="Arial" w:cs="Arial"/>
                <w:sz w:val="20"/>
                <w:szCs w:val="20"/>
              </w:rPr>
              <w:t>ул. Суворова</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91558B" w:rsidRPr="00062EBF" w:rsidRDefault="0091558B" w:rsidP="00B50474">
            <w:pPr>
              <w:rPr>
                <w:rFonts w:ascii="Arial" w:hAnsi="Arial" w:cs="Arial"/>
                <w:color w:val="000000"/>
                <w:sz w:val="20"/>
                <w:szCs w:val="20"/>
              </w:rPr>
            </w:pPr>
            <w:r w:rsidRPr="00062EBF">
              <w:rPr>
                <w:rFonts w:ascii="Arial" w:hAnsi="Arial" w:cs="Arial"/>
                <w:sz w:val="20"/>
                <w:szCs w:val="20"/>
              </w:rPr>
              <w:t>Дополнительный центр образования</w:t>
            </w:r>
          </w:p>
        </w:tc>
      </w:tr>
      <w:tr w:rsidR="0091558B" w:rsidRPr="00062EBF">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Планируемая БМК №6</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п.г.т. Суходол,</w:t>
            </w:r>
          </w:p>
          <w:p w:rsidR="0091558B" w:rsidRPr="00062EBF" w:rsidRDefault="0091558B" w:rsidP="00B50474">
            <w:pPr>
              <w:jc w:val="center"/>
              <w:rPr>
                <w:rFonts w:ascii="Arial" w:hAnsi="Arial" w:cs="Arial"/>
                <w:sz w:val="20"/>
                <w:szCs w:val="20"/>
              </w:rPr>
            </w:pPr>
            <w:r w:rsidRPr="00062EBF">
              <w:rPr>
                <w:rFonts w:ascii="Arial" w:hAnsi="Arial" w:cs="Arial"/>
                <w:sz w:val="20"/>
                <w:szCs w:val="20"/>
              </w:rPr>
              <w:t>ул. Куйбышева</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91558B" w:rsidRPr="00062EBF" w:rsidRDefault="0091558B" w:rsidP="00B50474">
            <w:pPr>
              <w:rPr>
                <w:rFonts w:ascii="Arial" w:hAnsi="Arial" w:cs="Arial"/>
                <w:color w:val="000000"/>
                <w:sz w:val="20"/>
                <w:szCs w:val="20"/>
              </w:rPr>
            </w:pPr>
            <w:r w:rsidRPr="00062EBF">
              <w:rPr>
                <w:rFonts w:ascii="Arial" w:hAnsi="Arial" w:cs="Arial"/>
                <w:sz w:val="20"/>
                <w:szCs w:val="20"/>
              </w:rPr>
              <w:t>Спортивный комплекс</w:t>
            </w:r>
          </w:p>
        </w:tc>
      </w:tr>
      <w:tr w:rsidR="0091558B" w:rsidRPr="00062EBF">
        <w:tc>
          <w:tcPr>
            <w:tcW w:w="1274"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Планируемая БМК №7</w:t>
            </w:r>
          </w:p>
        </w:tc>
        <w:tc>
          <w:tcPr>
            <w:tcW w:w="1109"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п.г.т. Суходол,</w:t>
            </w:r>
          </w:p>
          <w:p w:rsidR="0091558B" w:rsidRPr="00062EBF" w:rsidRDefault="0091558B" w:rsidP="00B50474">
            <w:pPr>
              <w:jc w:val="center"/>
              <w:rPr>
                <w:rFonts w:ascii="Arial" w:hAnsi="Arial" w:cs="Arial"/>
                <w:sz w:val="20"/>
                <w:szCs w:val="20"/>
              </w:rPr>
            </w:pPr>
            <w:r w:rsidRPr="00062EBF">
              <w:rPr>
                <w:rFonts w:ascii="Arial" w:hAnsi="Arial" w:cs="Arial"/>
                <w:sz w:val="20"/>
                <w:szCs w:val="20"/>
              </w:rPr>
              <w:t>ул. Мира</w:t>
            </w:r>
          </w:p>
        </w:tc>
        <w:tc>
          <w:tcPr>
            <w:tcW w:w="866" w:type="pct"/>
            <w:vAlign w:val="center"/>
          </w:tcPr>
          <w:p w:rsidR="0091558B" w:rsidRPr="00062EBF" w:rsidRDefault="0091558B"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91558B" w:rsidRPr="00062EBF" w:rsidRDefault="0091558B" w:rsidP="00B50474">
            <w:pPr>
              <w:rPr>
                <w:rFonts w:ascii="Arial" w:hAnsi="Arial" w:cs="Arial"/>
                <w:sz w:val="20"/>
                <w:szCs w:val="20"/>
              </w:rPr>
            </w:pPr>
            <w:r w:rsidRPr="00062EBF">
              <w:rPr>
                <w:rFonts w:ascii="Arial" w:hAnsi="Arial" w:cs="Arial"/>
                <w:sz w:val="20"/>
                <w:szCs w:val="20"/>
              </w:rPr>
              <w:t xml:space="preserve">Пожарное депо </w:t>
            </w:r>
          </w:p>
          <w:p w:rsidR="0091558B" w:rsidRPr="00062EBF" w:rsidRDefault="0091558B" w:rsidP="00B50474">
            <w:pPr>
              <w:rPr>
                <w:rFonts w:ascii="Arial" w:hAnsi="Arial" w:cs="Arial"/>
                <w:color w:val="000000"/>
                <w:sz w:val="20"/>
                <w:szCs w:val="20"/>
              </w:rPr>
            </w:pPr>
            <w:r w:rsidRPr="00062EBF">
              <w:rPr>
                <w:rFonts w:ascii="Arial" w:hAnsi="Arial" w:cs="Arial"/>
                <w:sz w:val="20"/>
                <w:szCs w:val="20"/>
              </w:rPr>
              <w:t>на 2 машины</w:t>
            </w:r>
          </w:p>
        </w:tc>
      </w:tr>
    </w:tbl>
    <w:p w:rsidR="0091558B" w:rsidRPr="00062EBF" w:rsidRDefault="0091558B" w:rsidP="00070CDD">
      <w:pPr>
        <w:pStyle w:val="a7"/>
        <w:ind w:firstLine="708"/>
        <w:rPr>
          <w:rFonts w:cs="Times New Roman"/>
          <w:b/>
          <w:bCs/>
        </w:rPr>
      </w:pPr>
    </w:p>
    <w:p w:rsidR="0091558B" w:rsidRPr="00062EBF" w:rsidRDefault="0091558B" w:rsidP="00070CDD">
      <w:pPr>
        <w:pStyle w:val="a7"/>
        <w:ind w:firstLine="708"/>
        <w:rPr>
          <w:rFonts w:cs="Times New Roman"/>
          <w:b/>
          <w:bCs/>
        </w:rPr>
      </w:pPr>
    </w:p>
    <w:p w:rsidR="0091558B" w:rsidRPr="00062EBF" w:rsidRDefault="0091558B" w:rsidP="008257CD">
      <w:pPr>
        <w:spacing w:line="360" w:lineRule="auto"/>
        <w:ind w:firstLine="708"/>
        <w:jc w:val="both"/>
        <w:rPr>
          <w:rFonts w:ascii="Arial" w:hAnsi="Arial" w:cs="Arial"/>
          <w:b/>
          <w:bCs/>
        </w:rPr>
      </w:pPr>
      <w:r w:rsidRPr="00062EBF">
        <w:rPr>
          <w:rFonts w:ascii="Arial" w:hAnsi="Arial" w:cs="Arial"/>
          <w:b/>
          <w:bC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91558B" w:rsidRPr="00062EBF" w:rsidRDefault="0091558B" w:rsidP="005A1109">
      <w:pPr>
        <w:tabs>
          <w:tab w:val="left" w:pos="709"/>
        </w:tabs>
        <w:spacing w:line="360" w:lineRule="auto"/>
        <w:ind w:firstLine="708"/>
        <w:jc w:val="both"/>
        <w:rPr>
          <w:rFonts w:ascii="Arial" w:hAnsi="Arial" w:cs="Arial"/>
        </w:rPr>
      </w:pPr>
      <w:r w:rsidRPr="00062EBF">
        <w:rPr>
          <w:rFonts w:ascii="Arial" w:hAnsi="Arial" w:cs="Arial"/>
        </w:rPr>
        <w:t>Теплоснабжение новых потребителей г.п. Суходол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p>
    <w:p w:rsidR="0091558B" w:rsidRPr="00062EBF" w:rsidRDefault="0091558B" w:rsidP="008257CD">
      <w:pPr>
        <w:spacing w:line="360" w:lineRule="auto"/>
        <w:ind w:firstLine="708"/>
        <w:jc w:val="both"/>
        <w:rPr>
          <w:rFonts w:ascii="Arial" w:hAnsi="Arial" w:cs="Arial"/>
        </w:rPr>
      </w:pPr>
      <w:r w:rsidRPr="00062EBF">
        <w:rPr>
          <w:rFonts w:ascii="Arial" w:hAnsi="Arial" w:cs="Arial"/>
        </w:rP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 тепловой нагрузки отсутствует.</w:t>
      </w:r>
    </w:p>
    <w:p w:rsidR="0091558B" w:rsidRPr="00062EBF" w:rsidRDefault="0091558B" w:rsidP="008257CD">
      <w:pPr>
        <w:spacing w:line="360" w:lineRule="auto"/>
        <w:jc w:val="both"/>
        <w:rPr>
          <w:rFonts w:ascii="Arial" w:hAnsi="Arial" w:cs="Arial"/>
        </w:rPr>
      </w:pPr>
      <w:r w:rsidRPr="00062EBF">
        <w:rPr>
          <w:rFonts w:ascii="Arial" w:hAnsi="Arial" w:cs="Arial"/>
          <w:b/>
          <w:bCs/>
        </w:rPr>
        <w:tab/>
      </w:r>
    </w:p>
    <w:p w:rsidR="0091558B" w:rsidRPr="00062EBF" w:rsidRDefault="0091558B" w:rsidP="008257CD">
      <w:pPr>
        <w:pStyle w:val="a7"/>
        <w:ind w:firstLine="708"/>
        <w:rPr>
          <w:b/>
          <w:bCs/>
        </w:rPr>
      </w:pPr>
      <w:r w:rsidRPr="00062EBF">
        <w:rPr>
          <w:b/>
          <w:bCs/>
        </w:rPr>
        <w:t>5.3 Предложения по техническому перевооружению источников тепловой энергии с целью повышения эффективности работы систем теплоснабжения в г.п. Суходол.</w:t>
      </w:r>
    </w:p>
    <w:p w:rsidR="0091558B" w:rsidRPr="00062EBF" w:rsidRDefault="0091558B" w:rsidP="002F2154">
      <w:pPr>
        <w:pStyle w:val="a7"/>
        <w:ind w:firstLine="708"/>
        <w:rPr>
          <w:rFonts w:cs="Times New Roman"/>
          <w:b/>
          <w:bCs/>
        </w:rPr>
      </w:pPr>
      <w:r w:rsidRPr="00062EBF">
        <w:t>Техническое перевооружение источников тепловой энергии с целью повышения эффективности работы систем теплоснабжения не планируется.</w:t>
      </w:r>
    </w:p>
    <w:p w:rsidR="0091558B" w:rsidRPr="00062EBF" w:rsidRDefault="0091558B" w:rsidP="008257CD">
      <w:pPr>
        <w:pStyle w:val="a7"/>
        <w:ind w:firstLine="708"/>
        <w:rPr>
          <w:rFonts w:cs="Times New Roman"/>
          <w:b/>
          <w:bCs/>
        </w:rPr>
      </w:pPr>
    </w:p>
    <w:p w:rsidR="0091558B" w:rsidRPr="00062EBF" w:rsidRDefault="0091558B" w:rsidP="008257CD">
      <w:pPr>
        <w:pStyle w:val="a7"/>
        <w:ind w:firstLine="708"/>
        <w:rPr>
          <w:b/>
          <w:bCs/>
        </w:rPr>
      </w:pPr>
      <w:r w:rsidRPr="00062EBF">
        <w:rPr>
          <w:b/>
          <w:bCs/>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1558B" w:rsidRPr="00062EBF" w:rsidRDefault="0091558B" w:rsidP="008257CD">
      <w:pPr>
        <w:pStyle w:val="a7"/>
        <w:ind w:firstLine="708"/>
      </w:pPr>
      <w:r w:rsidRPr="00062EBF">
        <w:t>Источники тепловой энергии, функционирующие в режиме комбинированной выработки электрической и тепловой энергии, на территории            г.п. Суходол отсутствуют.</w:t>
      </w:r>
    </w:p>
    <w:p w:rsidR="0091558B" w:rsidRPr="00062EBF" w:rsidRDefault="0091558B" w:rsidP="008257CD">
      <w:pPr>
        <w:pStyle w:val="a7"/>
        <w:ind w:firstLine="708"/>
      </w:pPr>
      <w:r w:rsidRPr="00062EBF">
        <w:t>Вывод из эксплуатации, консервация и демонтаж избыточных источников тепловой энергии не планируется, в связи с отсутствием таких объектов в                  г.п. Суходол.</w:t>
      </w:r>
    </w:p>
    <w:p w:rsidR="0091558B" w:rsidRPr="00062EBF" w:rsidRDefault="0091558B" w:rsidP="008257CD">
      <w:pPr>
        <w:pStyle w:val="11111"/>
        <w:rPr>
          <w:b w:val="0"/>
          <w:bCs w:val="0"/>
        </w:rPr>
      </w:pPr>
      <w:r w:rsidRPr="00062EBF">
        <w:rPr>
          <w:b w:val="0"/>
          <w:bCs w:val="0"/>
        </w:rP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 </w:t>
      </w:r>
    </w:p>
    <w:p w:rsidR="0091558B" w:rsidRPr="00062EBF" w:rsidRDefault="0091558B" w:rsidP="00CC0F36">
      <w:pPr>
        <w:pStyle w:val="a7"/>
        <w:tabs>
          <w:tab w:val="left" w:pos="709"/>
        </w:tabs>
        <w:ind w:firstLine="708"/>
        <w:rPr>
          <w:rFonts w:cs="Times New Roman"/>
        </w:rPr>
      </w:pPr>
      <w:r w:rsidRPr="00062EBF">
        <w:t xml:space="preserve">- В котельной </w:t>
      </w:r>
      <w:r w:rsidRPr="00062EBF">
        <w:rPr>
          <w:color w:val="000000"/>
        </w:rPr>
        <w:t>п.г.т.</w:t>
      </w:r>
      <w:r w:rsidRPr="00062EBF">
        <w:t xml:space="preserve"> </w:t>
      </w:r>
      <w:r w:rsidRPr="00062EBF">
        <w:rPr>
          <w:color w:val="000000"/>
        </w:rPr>
        <w:t>Суходол, ул. Пушкина</w:t>
      </w:r>
      <w:r w:rsidRPr="00062EBF">
        <w:t xml:space="preserve"> </w:t>
      </w:r>
      <w:r w:rsidRPr="00062EBF">
        <w:rPr>
          <w:color w:val="000000"/>
        </w:rPr>
        <w:t>установлено два котла марки «</w:t>
      </w:r>
      <w:r w:rsidRPr="00062EBF">
        <w:rPr>
          <w:color w:val="000000"/>
          <w:lang w:val="en-US"/>
        </w:rPr>
        <w:t>Proterm</w:t>
      </w:r>
      <w:r w:rsidRPr="00062EBF">
        <w:rPr>
          <w:color w:val="000000"/>
        </w:rPr>
        <w:t xml:space="preserve"> </w:t>
      </w:r>
      <w:r w:rsidRPr="00062EBF">
        <w:rPr>
          <w:color w:val="000000"/>
          <w:lang w:val="en-US"/>
        </w:rPr>
        <w:t>Bizon</w:t>
      </w:r>
      <w:r w:rsidRPr="00062EBF">
        <w:rPr>
          <w:color w:val="000000"/>
        </w:rPr>
        <w:t xml:space="preserve"> </w:t>
      </w:r>
      <w:r w:rsidRPr="00062EBF">
        <w:rPr>
          <w:color w:val="000000"/>
          <w:lang w:val="en-US"/>
        </w:rPr>
        <w:t>NO</w:t>
      </w:r>
      <w:r w:rsidRPr="00062EBF">
        <w:rPr>
          <w:color w:val="000000"/>
        </w:rPr>
        <w:t>1400»</w:t>
      </w:r>
      <w:r w:rsidRPr="00062EBF">
        <w:t xml:space="preserve">. </w:t>
      </w:r>
      <w:r w:rsidRPr="00062EBF">
        <w:rPr>
          <w:color w:val="000000"/>
        </w:rPr>
        <w:t>Котлоагрегаты введены в эксплуатацию в 2015 году.</w:t>
      </w:r>
    </w:p>
    <w:p w:rsidR="0091558B" w:rsidRPr="00062EBF" w:rsidRDefault="0091558B" w:rsidP="002040F3">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Суходол, ул. Суворова, 18 установлено два водогрейных котла марки «</w:t>
      </w:r>
      <w:r w:rsidRPr="00062EBF">
        <w:rPr>
          <w:color w:val="000000"/>
          <w:lang w:val="en-US"/>
        </w:rPr>
        <w:t>Buderus</w:t>
      </w:r>
      <w:r w:rsidRPr="00062EBF">
        <w:rPr>
          <w:color w:val="000000"/>
        </w:rPr>
        <w:t xml:space="preserve"> </w:t>
      </w:r>
      <w:r w:rsidRPr="00062EBF">
        <w:rPr>
          <w:color w:val="000000"/>
          <w:lang w:val="en-US"/>
        </w:rPr>
        <w:t>Logano</w:t>
      </w:r>
      <w:r w:rsidRPr="00062EBF">
        <w:rPr>
          <w:color w:val="000000"/>
        </w:rPr>
        <w:t xml:space="preserve"> </w:t>
      </w:r>
      <w:r w:rsidRPr="00062EBF">
        <w:rPr>
          <w:color w:val="000000"/>
          <w:lang w:val="en-US"/>
        </w:rPr>
        <w:t>SK</w:t>
      </w:r>
      <w:r w:rsidRPr="00062EBF">
        <w:rPr>
          <w:color w:val="000000"/>
        </w:rPr>
        <w:t xml:space="preserve"> 645»</w:t>
      </w:r>
      <w:r w:rsidRPr="00062EBF">
        <w:t xml:space="preserve">. </w:t>
      </w:r>
      <w:r w:rsidRPr="00062EBF">
        <w:rPr>
          <w:color w:val="000000"/>
        </w:rPr>
        <w:t>Котлоагрегаты введены в эксплуатацию в 2013 году.</w:t>
      </w:r>
    </w:p>
    <w:p w:rsidR="0091558B" w:rsidRPr="00062EBF" w:rsidRDefault="0091558B"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 xml:space="preserve">ул. Молодогвардейская, 40 </w:t>
      </w:r>
      <w:r w:rsidRPr="00062EBF">
        <w:rPr>
          <w:color w:val="000000"/>
        </w:rPr>
        <w:t>установлено два котла марки «КВ-2,0» и «КВ-1,5»</w:t>
      </w:r>
      <w:r w:rsidRPr="00062EBF">
        <w:t xml:space="preserve">. </w:t>
      </w:r>
      <w:r w:rsidRPr="00062EBF">
        <w:rPr>
          <w:color w:val="000000"/>
        </w:rPr>
        <w:t>Котлоагрегаты введены в эксплуатацию в 2006 году.</w:t>
      </w:r>
    </w:p>
    <w:p w:rsidR="0091558B" w:rsidRPr="00062EBF" w:rsidRDefault="0091558B"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Мира,1А</w:t>
      </w:r>
      <w:r w:rsidRPr="00062EBF">
        <w:rPr>
          <w:color w:val="000000"/>
        </w:rPr>
        <w:t xml:space="preserve"> установлено два котла марки «КВ-8,0»</w:t>
      </w:r>
      <w:r w:rsidRPr="00062EBF">
        <w:t xml:space="preserve">. </w:t>
      </w:r>
      <w:r w:rsidRPr="00062EBF">
        <w:rPr>
          <w:color w:val="000000"/>
        </w:rPr>
        <w:t>Котлоагрегаты введены в эксплуатацию в 2007 году.</w:t>
      </w:r>
    </w:p>
    <w:p w:rsidR="0091558B" w:rsidRPr="00062EBF" w:rsidRDefault="0091558B" w:rsidP="00CC0F36">
      <w:pPr>
        <w:pStyle w:val="a7"/>
        <w:ind w:firstLine="708"/>
        <w:rPr>
          <w:color w:val="000000"/>
        </w:rPr>
      </w:pPr>
    </w:p>
    <w:p w:rsidR="0091558B" w:rsidRPr="00062EBF" w:rsidRDefault="0091558B"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Мира,1Б</w:t>
      </w:r>
      <w:r w:rsidRPr="00062EBF">
        <w:rPr>
          <w:color w:val="000000"/>
        </w:rPr>
        <w:t xml:space="preserve"> установлено два котла марки «</w:t>
      </w:r>
      <w:r w:rsidRPr="00062EBF">
        <w:rPr>
          <w:color w:val="000000"/>
          <w:lang w:val="en-US"/>
        </w:rPr>
        <w:t>Buderus</w:t>
      </w:r>
      <w:r w:rsidRPr="00062EBF">
        <w:rPr>
          <w:color w:val="000000"/>
        </w:rPr>
        <w:t xml:space="preserve"> </w:t>
      </w:r>
      <w:r w:rsidRPr="00062EBF">
        <w:rPr>
          <w:color w:val="000000"/>
          <w:lang w:val="en-US"/>
        </w:rPr>
        <w:t>S</w:t>
      </w:r>
      <w:r w:rsidRPr="00062EBF">
        <w:rPr>
          <w:color w:val="000000"/>
        </w:rPr>
        <w:t>825</w:t>
      </w:r>
      <w:r w:rsidRPr="00062EBF">
        <w:rPr>
          <w:color w:val="000000"/>
          <w:lang w:val="en-US"/>
        </w:rPr>
        <w:t>L</w:t>
      </w:r>
      <w:r w:rsidRPr="00062EBF">
        <w:rPr>
          <w:color w:val="000000"/>
        </w:rPr>
        <w:t xml:space="preserve">-6500» и </w:t>
      </w:r>
      <w:r w:rsidRPr="00062EBF">
        <w:rPr>
          <w:lang w:val="en-US"/>
        </w:rPr>
        <w:t>BOSH</w:t>
      </w:r>
      <w:r w:rsidRPr="00062EBF">
        <w:t xml:space="preserve"> </w:t>
      </w:r>
      <w:r w:rsidRPr="00062EBF">
        <w:rPr>
          <w:lang w:val="en-US"/>
        </w:rPr>
        <w:t>UNIMAT</w:t>
      </w:r>
      <w:r w:rsidRPr="00062EBF">
        <w:t xml:space="preserve"> </w:t>
      </w:r>
      <w:r w:rsidRPr="00062EBF">
        <w:rPr>
          <w:lang w:val="en-US"/>
        </w:rPr>
        <w:t>UT</w:t>
      </w:r>
      <w:r w:rsidRPr="00062EBF">
        <w:t>-</w:t>
      </w:r>
      <w:r w:rsidRPr="00062EBF">
        <w:rPr>
          <w:lang w:val="en-US"/>
        </w:rPr>
        <w:t>L</w:t>
      </w:r>
      <w:r w:rsidRPr="00062EBF">
        <w:t xml:space="preserve"> 34. </w:t>
      </w:r>
      <w:r w:rsidRPr="00062EBF">
        <w:rPr>
          <w:color w:val="000000"/>
        </w:rPr>
        <w:t>Котлоагрегаты введены в эксплуатацию в 2013 году.</w:t>
      </w:r>
    </w:p>
    <w:p w:rsidR="0091558B" w:rsidRPr="00062EBF" w:rsidRDefault="0091558B"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Суслова,8А</w:t>
      </w:r>
      <w:r w:rsidRPr="00062EBF">
        <w:rPr>
          <w:color w:val="000000"/>
        </w:rPr>
        <w:t xml:space="preserve"> установлено два котла марки «КВ-3,0» и котёл марки «</w:t>
      </w:r>
      <w:r w:rsidRPr="00062EBF">
        <w:rPr>
          <w:color w:val="000000"/>
          <w:lang w:val="en-US"/>
        </w:rPr>
        <w:t>Vissann</w:t>
      </w:r>
      <w:r w:rsidRPr="00062EBF">
        <w:rPr>
          <w:color w:val="000000"/>
        </w:rPr>
        <w:t xml:space="preserve"> </w:t>
      </w:r>
      <w:r w:rsidRPr="00062EBF">
        <w:rPr>
          <w:color w:val="000000"/>
          <w:lang w:val="en-US"/>
        </w:rPr>
        <w:t>Vitoplex</w:t>
      </w:r>
      <w:r w:rsidRPr="00062EBF">
        <w:rPr>
          <w:color w:val="000000"/>
        </w:rPr>
        <w:t xml:space="preserve"> 100»</w:t>
      </w:r>
      <w:r w:rsidRPr="00062EBF">
        <w:t xml:space="preserve">. </w:t>
      </w:r>
      <w:r w:rsidRPr="00062EBF">
        <w:rPr>
          <w:color w:val="000000"/>
        </w:rPr>
        <w:t>Котлоагрегаты введены в эксплуатацию в 2006 году.</w:t>
      </w:r>
    </w:p>
    <w:p w:rsidR="0091558B" w:rsidRPr="00062EBF" w:rsidRDefault="0091558B" w:rsidP="008257CD">
      <w:pPr>
        <w:pStyle w:val="Default"/>
        <w:spacing w:line="360" w:lineRule="auto"/>
        <w:ind w:firstLine="708"/>
        <w:jc w:val="both"/>
        <w:rPr>
          <w:rFonts w:ascii="Arial" w:hAnsi="Arial" w:cs="Arial"/>
          <w:b/>
          <w:bCs/>
        </w:rPr>
      </w:pPr>
    </w:p>
    <w:p w:rsidR="0091558B" w:rsidRPr="00062EBF" w:rsidRDefault="0091558B" w:rsidP="008257CD">
      <w:pPr>
        <w:pStyle w:val="Default"/>
        <w:spacing w:line="360" w:lineRule="auto"/>
        <w:ind w:firstLine="708"/>
        <w:jc w:val="both"/>
        <w:rPr>
          <w:rFonts w:ascii="Arial" w:hAnsi="Arial" w:cs="Arial"/>
          <w:b/>
          <w:bCs/>
        </w:rPr>
      </w:pPr>
      <w:r w:rsidRPr="00062EBF">
        <w:rPr>
          <w:rFonts w:ascii="Arial" w:hAnsi="Arial" w:cs="Arial"/>
          <w:b/>
          <w:bCs/>
        </w:rPr>
        <w:t xml:space="preserve">5.5 Меры по переоборудованию котельных в источники комбинированной выработки электрической и тепловой энергии. </w:t>
      </w:r>
    </w:p>
    <w:p w:rsidR="0091558B" w:rsidRPr="00062EBF" w:rsidRDefault="0091558B" w:rsidP="008257CD">
      <w:pPr>
        <w:spacing w:line="360" w:lineRule="auto"/>
        <w:ind w:firstLine="709"/>
        <w:jc w:val="both"/>
        <w:rPr>
          <w:rFonts w:ascii="Arial" w:hAnsi="Arial" w:cs="Arial"/>
        </w:rPr>
      </w:pPr>
      <w:r w:rsidRPr="00062EBF">
        <w:rPr>
          <w:rFonts w:ascii="Arial" w:hAnsi="Arial" w:cs="Arial"/>
        </w:rPr>
        <w:t>Переоборудование существующих котельных в г.п. Суходол в источники комбинированной выработки электрической и тепловой энергии нецелесообразно, в связи с достаточной обеспеченностью электроэнергией в г.п. Суходол.</w:t>
      </w:r>
    </w:p>
    <w:p w:rsidR="0091558B" w:rsidRPr="00062EBF" w:rsidRDefault="0091558B" w:rsidP="008257CD">
      <w:pPr>
        <w:pStyle w:val="Default"/>
        <w:spacing w:line="360" w:lineRule="auto"/>
        <w:ind w:firstLine="708"/>
        <w:jc w:val="both"/>
        <w:rPr>
          <w:rFonts w:ascii="Arial" w:hAnsi="Arial" w:cs="Arial"/>
          <w:b/>
          <w:bCs/>
        </w:rPr>
      </w:pPr>
    </w:p>
    <w:p w:rsidR="0091558B" w:rsidRPr="00062EBF" w:rsidRDefault="0091558B" w:rsidP="008257CD">
      <w:pPr>
        <w:pStyle w:val="Default"/>
        <w:spacing w:line="360" w:lineRule="auto"/>
        <w:ind w:firstLine="708"/>
        <w:jc w:val="both"/>
        <w:rPr>
          <w:rFonts w:ascii="Arial" w:hAnsi="Arial" w:cs="Arial"/>
          <w:b/>
          <w:bCs/>
        </w:rPr>
      </w:pPr>
      <w:r w:rsidRPr="00062EBF">
        <w:rPr>
          <w:rFonts w:ascii="Arial" w:hAnsi="Arial" w:cs="Arial"/>
          <w:b/>
          <w:bCs/>
        </w:rPr>
        <w:t xml:space="preserve">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91558B" w:rsidRPr="00062EBF" w:rsidRDefault="0091558B" w:rsidP="008257CD">
      <w:pPr>
        <w:spacing w:line="360" w:lineRule="auto"/>
        <w:ind w:firstLine="709"/>
        <w:jc w:val="both"/>
        <w:rPr>
          <w:rFonts w:ascii="Arial" w:hAnsi="Arial" w:cs="Arial"/>
        </w:rPr>
      </w:pPr>
      <w:r w:rsidRPr="00062EBF">
        <w:rPr>
          <w:rFonts w:ascii="Arial" w:hAnsi="Arial" w:cs="Arial"/>
        </w:rPr>
        <w:t>Источники комбинированной выработки тепловой и электрической энергии в г.п. Суходол отсутствуют.</w:t>
      </w:r>
    </w:p>
    <w:p w:rsidR="0091558B" w:rsidRPr="00062EBF" w:rsidRDefault="0091558B" w:rsidP="008257CD">
      <w:pPr>
        <w:pStyle w:val="a7"/>
        <w:rPr>
          <w:rFonts w:cs="Times New Roman"/>
          <w:b/>
          <w:bCs/>
        </w:rPr>
      </w:pPr>
    </w:p>
    <w:p w:rsidR="0091558B" w:rsidRPr="00062EBF" w:rsidRDefault="0091558B" w:rsidP="00FC1D06">
      <w:pPr>
        <w:pStyle w:val="a7"/>
        <w:tabs>
          <w:tab w:val="left" w:pos="709"/>
        </w:tabs>
        <w:ind w:firstLine="708"/>
        <w:rPr>
          <w:b/>
          <w:bCs/>
        </w:rPr>
      </w:pPr>
      <w:r w:rsidRPr="00062EBF">
        <w:rPr>
          <w:b/>
          <w:bCs/>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91558B" w:rsidRPr="00062EBF" w:rsidRDefault="0091558B" w:rsidP="00FC1D06">
      <w:pPr>
        <w:tabs>
          <w:tab w:val="left" w:pos="709"/>
        </w:tabs>
        <w:spacing w:line="360" w:lineRule="auto"/>
        <w:ind w:firstLine="708"/>
        <w:jc w:val="both"/>
        <w:rPr>
          <w:rFonts w:ascii="Arial" w:hAnsi="Arial" w:cs="Arial"/>
        </w:rPr>
      </w:pPr>
      <w:r w:rsidRPr="00062EBF">
        <w:rPr>
          <w:rFonts w:ascii="Arial" w:hAnsi="Arial" w:cs="Arial"/>
        </w:rPr>
        <w:t xml:space="preserve">Источники тепловой энергии г.п. Суходол между собой технологически не связаны. </w:t>
      </w:r>
    </w:p>
    <w:p w:rsidR="0091558B" w:rsidRPr="00062EBF" w:rsidRDefault="0091558B" w:rsidP="008257CD">
      <w:pPr>
        <w:spacing w:after="200" w:line="276" w:lineRule="auto"/>
        <w:ind w:firstLine="708"/>
        <w:rPr>
          <w:rFonts w:ascii="Arial" w:hAnsi="Arial" w:cs="Arial"/>
          <w:b/>
          <w:bCs/>
        </w:rPr>
      </w:pPr>
    </w:p>
    <w:p w:rsidR="0091558B" w:rsidRPr="00062EBF" w:rsidRDefault="0091558B" w:rsidP="008257CD">
      <w:pPr>
        <w:pStyle w:val="11111"/>
      </w:pPr>
      <w:r w:rsidRPr="00062EBF">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91558B" w:rsidRPr="00FC07E2" w:rsidRDefault="0091558B" w:rsidP="002040F3">
      <w:pPr>
        <w:pStyle w:val="11111"/>
        <w:tabs>
          <w:tab w:val="left" w:pos="709"/>
        </w:tabs>
        <w:rPr>
          <w:b w:val="0"/>
          <w:bCs w:val="0"/>
          <w:lang w:eastAsia="en-US"/>
        </w:rPr>
      </w:pPr>
      <w:r w:rsidRPr="00062EBF">
        <w:rPr>
          <w:b w:val="0"/>
          <w:bCs w:val="0"/>
          <w:lang w:eastAsia="en-US"/>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w:t>
      </w:r>
      <w:r w:rsidRPr="00FC07E2">
        <w:rPr>
          <w:b w:val="0"/>
          <w:bCs w:val="0"/>
          <w:lang w:eastAsia="en-US"/>
        </w:rPr>
        <w:t xml:space="preserve">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91558B" w:rsidRPr="00FC07E2" w:rsidRDefault="0091558B" w:rsidP="005A1109">
      <w:pPr>
        <w:spacing w:line="360" w:lineRule="auto"/>
        <w:ind w:firstLine="708"/>
        <w:jc w:val="both"/>
        <w:rPr>
          <w:rFonts w:ascii="Arial" w:eastAsia="ArialMT" w:hAnsi="Arial" w:cs="Arial"/>
        </w:rPr>
      </w:pPr>
      <w:r w:rsidRPr="00FC07E2">
        <w:rPr>
          <w:rFonts w:ascii="Arial" w:hAnsi="Arial" w:cs="Arial"/>
          <w:lang w:eastAsia="en-US"/>
        </w:rPr>
        <w:t xml:space="preserve">Режим работы системы теплоснабжения городского поселения                         </w:t>
      </w:r>
      <w:r w:rsidRPr="00FC07E2">
        <w:rPr>
          <w:rFonts w:ascii="Arial" w:hAnsi="Arial" w:cs="Arial"/>
        </w:rPr>
        <w:t xml:space="preserve"> Суходол</w:t>
      </w:r>
      <w:r w:rsidRPr="00FC07E2">
        <w:rPr>
          <w:rFonts w:ascii="Arial" w:hAnsi="Arial" w:cs="Arial"/>
          <w:lang w:eastAsia="en-US"/>
        </w:rPr>
        <w:t xml:space="preserve"> запроектирован на температурный график </w:t>
      </w:r>
      <w:r w:rsidRPr="00FC07E2">
        <w:rPr>
          <w:rFonts w:ascii="Arial" w:eastAsia="ArialMT" w:hAnsi="Arial" w:cs="Arial"/>
        </w:rPr>
        <w:t>80/60ºС.</w:t>
      </w:r>
    </w:p>
    <w:p w:rsidR="0091558B" w:rsidRPr="00FC07E2" w:rsidRDefault="0091558B" w:rsidP="005A1109">
      <w:pPr>
        <w:spacing w:line="360" w:lineRule="auto"/>
        <w:ind w:firstLine="708"/>
        <w:jc w:val="both"/>
        <w:rPr>
          <w:rFonts w:ascii="Arial" w:hAnsi="Arial" w:cs="Arial"/>
          <w:b/>
          <w:bCs/>
        </w:rPr>
      </w:pPr>
    </w:p>
    <w:p w:rsidR="0091558B" w:rsidRPr="00FC07E2" w:rsidRDefault="0091558B" w:rsidP="00FC1D06">
      <w:pPr>
        <w:tabs>
          <w:tab w:val="left" w:pos="709"/>
        </w:tabs>
        <w:spacing w:line="360" w:lineRule="auto"/>
        <w:ind w:firstLine="708"/>
        <w:jc w:val="both"/>
        <w:rPr>
          <w:rFonts w:ascii="Arial" w:hAnsi="Arial" w:cs="Arial"/>
          <w:b/>
          <w:bCs/>
        </w:rPr>
      </w:pPr>
      <w:r w:rsidRPr="00FC07E2">
        <w:rPr>
          <w:rFonts w:ascii="Arial" w:hAnsi="Arial" w:cs="Arial"/>
          <w:b/>
          <w:bCs/>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91558B" w:rsidRPr="00062EBF" w:rsidRDefault="0091558B" w:rsidP="008257CD">
      <w:pPr>
        <w:spacing w:line="360" w:lineRule="auto"/>
        <w:ind w:firstLine="709"/>
        <w:jc w:val="both"/>
        <w:rPr>
          <w:rFonts w:ascii="Arial" w:hAnsi="Arial" w:cs="Arial"/>
        </w:rPr>
      </w:pPr>
      <w:r w:rsidRPr="00FC07E2">
        <w:rPr>
          <w:rFonts w:ascii="Arial" w:hAnsi="Arial" w:cs="Arial"/>
        </w:rPr>
        <w:t>Предложения по перспективной установленной тепловой мощности каждого источника тепловой энергии представлены в п. 2.4.</w:t>
      </w:r>
    </w:p>
    <w:p w:rsidR="0091558B" w:rsidRPr="00062EBF" w:rsidRDefault="0091558B" w:rsidP="00577D02">
      <w:pPr>
        <w:spacing w:after="200" w:line="276" w:lineRule="auto"/>
        <w:rPr>
          <w:rFonts w:ascii="Arial" w:hAnsi="Arial" w:cs="Arial"/>
          <w:b/>
          <w:bCs/>
        </w:rPr>
      </w:pPr>
      <w:r w:rsidRPr="00062EBF">
        <w:rPr>
          <w:rFonts w:ascii="Arial" w:hAnsi="Arial" w:cs="Arial"/>
          <w:b/>
          <w:bCs/>
        </w:rPr>
        <w:t xml:space="preserve">           </w:t>
      </w:r>
    </w:p>
    <w:p w:rsidR="0091558B" w:rsidRPr="00062EBF" w:rsidRDefault="0091558B" w:rsidP="00577D02">
      <w:pPr>
        <w:spacing w:after="200" w:line="276" w:lineRule="auto"/>
        <w:rPr>
          <w:rFonts w:ascii="Arial" w:hAnsi="Arial" w:cs="Arial"/>
          <w:b/>
          <w:bCs/>
        </w:rPr>
      </w:pPr>
    </w:p>
    <w:p w:rsidR="0091558B" w:rsidRPr="00062EBF" w:rsidRDefault="0091558B" w:rsidP="00577D02">
      <w:pPr>
        <w:spacing w:after="200" w:line="276" w:lineRule="auto"/>
        <w:rPr>
          <w:rFonts w:ascii="Arial" w:hAnsi="Arial" w:cs="Arial"/>
          <w:b/>
          <w:bCs/>
        </w:rPr>
      </w:pPr>
    </w:p>
    <w:p w:rsidR="0091558B" w:rsidRPr="00B717D7" w:rsidRDefault="0091558B" w:rsidP="00577D02">
      <w:pPr>
        <w:spacing w:after="200" w:line="276" w:lineRule="auto"/>
        <w:rPr>
          <w:rFonts w:ascii="Arial" w:hAnsi="Arial" w:cs="Arial"/>
          <w:b/>
          <w:bCs/>
          <w:highlight w:val="yellow"/>
        </w:rPr>
      </w:pPr>
    </w:p>
    <w:p w:rsidR="0091558B" w:rsidRPr="00B717D7"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Default="0091558B" w:rsidP="00577D02">
      <w:pPr>
        <w:spacing w:after="200" w:line="276" w:lineRule="auto"/>
        <w:rPr>
          <w:rFonts w:ascii="Arial" w:hAnsi="Arial" w:cs="Arial"/>
          <w:b/>
          <w:bCs/>
          <w:highlight w:val="yellow"/>
        </w:rPr>
      </w:pPr>
    </w:p>
    <w:p w:rsidR="0091558B" w:rsidRPr="00C103D5" w:rsidRDefault="0091558B" w:rsidP="00F112EA">
      <w:pPr>
        <w:spacing w:line="360" w:lineRule="auto"/>
        <w:ind w:firstLine="709"/>
        <w:jc w:val="both"/>
        <w:rPr>
          <w:rFonts w:ascii="Arial" w:hAnsi="Arial" w:cs="Arial"/>
          <w:b/>
          <w:bCs/>
        </w:rPr>
      </w:pPr>
      <w:r w:rsidRPr="00C103D5">
        <w:rPr>
          <w:rFonts w:ascii="Arial" w:hAnsi="Arial" w:cs="Arial"/>
          <w:b/>
          <w:bCs/>
        </w:rPr>
        <w:t>Раздел 6. Предложения по строительству, реконструкции и (или) модернизации тепловых сетей.</w:t>
      </w:r>
    </w:p>
    <w:p w:rsidR="0091558B" w:rsidRPr="00C103D5" w:rsidRDefault="0091558B" w:rsidP="00F112EA">
      <w:pPr>
        <w:pStyle w:val="a7"/>
        <w:tabs>
          <w:tab w:val="left" w:pos="709"/>
        </w:tabs>
        <w:ind w:firstLine="708"/>
        <w:rPr>
          <w:b/>
          <w:bCs/>
        </w:rPr>
      </w:pPr>
      <w:r w:rsidRPr="00C103D5">
        <w:rPr>
          <w:b/>
          <w:bCs/>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1558B" w:rsidRPr="00C531B4" w:rsidRDefault="0091558B" w:rsidP="00C103D5">
      <w:pPr>
        <w:tabs>
          <w:tab w:val="left" w:pos="709"/>
        </w:tabs>
        <w:spacing w:line="360" w:lineRule="auto"/>
        <w:ind w:firstLine="709"/>
        <w:jc w:val="both"/>
        <w:rPr>
          <w:rFonts w:ascii="Arial" w:hAnsi="Arial" w:cs="Arial"/>
        </w:rPr>
      </w:pPr>
      <w:r w:rsidRPr="00C103D5">
        <w:rPr>
          <w:rFonts w:ascii="Arial" w:hAnsi="Arial" w:cs="Arial"/>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г.п. Суходол не требуется.</w:t>
      </w:r>
    </w:p>
    <w:p w:rsidR="0091558B" w:rsidRPr="00C103D5" w:rsidRDefault="0091558B" w:rsidP="008257CD">
      <w:pPr>
        <w:pStyle w:val="a7"/>
        <w:rPr>
          <w:rFonts w:cs="Times New Roman"/>
          <w:b/>
          <w:bCs/>
        </w:rPr>
      </w:pPr>
    </w:p>
    <w:p w:rsidR="0091558B" w:rsidRPr="00C103D5" w:rsidRDefault="0091558B" w:rsidP="008257CD">
      <w:pPr>
        <w:pStyle w:val="a7"/>
        <w:ind w:firstLine="709"/>
        <w:rPr>
          <w:b/>
          <w:bCs/>
        </w:rPr>
      </w:pPr>
      <w:r w:rsidRPr="00C103D5">
        <w:rPr>
          <w:b/>
          <w:bCs/>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91558B" w:rsidRPr="00C103D5" w:rsidRDefault="0091558B" w:rsidP="00C103D5">
      <w:pPr>
        <w:pStyle w:val="a7"/>
        <w:tabs>
          <w:tab w:val="left" w:pos="709"/>
        </w:tabs>
        <w:ind w:firstLine="708"/>
      </w:pPr>
      <w:r w:rsidRPr="00C103D5">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г.п. Суходол.</w:t>
      </w:r>
    </w:p>
    <w:p w:rsidR="0091558B" w:rsidRPr="00C103D5" w:rsidRDefault="0091558B" w:rsidP="00C103D5">
      <w:pPr>
        <w:spacing w:line="360" w:lineRule="auto"/>
        <w:ind w:firstLine="709"/>
        <w:jc w:val="both"/>
        <w:rPr>
          <w:rFonts w:ascii="Arial" w:hAnsi="Arial" w:cs="Arial"/>
        </w:rPr>
      </w:pPr>
      <w:r w:rsidRPr="00C103D5">
        <w:rPr>
          <w:rFonts w:ascii="Arial" w:hAnsi="Arial" w:cs="Arial"/>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6.2.1.</w:t>
      </w:r>
    </w:p>
    <w:p w:rsidR="0091558B" w:rsidRPr="00C103D5" w:rsidRDefault="0091558B" w:rsidP="00C103D5">
      <w:pPr>
        <w:spacing w:line="360" w:lineRule="auto"/>
        <w:ind w:firstLine="709"/>
        <w:jc w:val="both"/>
        <w:rPr>
          <w:rFonts w:ascii="Arial" w:hAnsi="Arial" w:cs="Arial"/>
        </w:rPr>
      </w:pPr>
      <w:r w:rsidRPr="00C103D5">
        <w:rPr>
          <w:rFonts w:ascii="Arial" w:hAnsi="Arial" w:cs="Arial"/>
        </w:rPr>
        <w:t>Таблица 6.2.1 – Характеристики участков новых распределительных тепловых сетей от перспективных блочно-модульных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73"/>
        <w:gridCol w:w="3996"/>
        <w:gridCol w:w="1732"/>
        <w:gridCol w:w="1220"/>
        <w:gridCol w:w="1590"/>
      </w:tblGrid>
      <w:tr w:rsidR="0091558B" w:rsidRPr="00C103D5">
        <w:trPr>
          <w:trHeight w:val="920"/>
          <w:jc w:val="center"/>
        </w:trPr>
        <w:tc>
          <w:tcPr>
            <w:tcW w:w="464" w:type="pct"/>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 xml:space="preserve">Номер участка </w:t>
            </w:r>
          </w:p>
        </w:tc>
        <w:tc>
          <w:tcPr>
            <w:tcW w:w="2123"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91558B" w:rsidRPr="00C103D5" w:rsidRDefault="0091558B"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91558B" w:rsidRPr="00C103D5" w:rsidRDefault="0091558B"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91558B" w:rsidRPr="00C103D5" w:rsidRDefault="0091558B"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91558B" w:rsidRPr="00C103D5">
        <w:trPr>
          <w:trHeight w:val="360"/>
          <w:jc w:val="center"/>
        </w:trPr>
        <w:tc>
          <w:tcPr>
            <w:tcW w:w="5000" w:type="pct"/>
            <w:gridSpan w:val="5"/>
            <w:vAlign w:val="center"/>
          </w:tcPr>
          <w:p w:rsidR="0091558B" w:rsidRPr="00C103D5" w:rsidRDefault="0091558B" w:rsidP="00B50474">
            <w:pPr>
              <w:ind w:right="-21"/>
              <w:jc w:val="center"/>
              <w:rPr>
                <w:rFonts w:ascii="Arial" w:hAnsi="Arial" w:cs="Arial"/>
                <w:sz w:val="20"/>
                <w:szCs w:val="20"/>
              </w:rPr>
            </w:pPr>
            <w:r w:rsidRPr="00C103D5">
              <w:rPr>
                <w:rFonts w:ascii="Arial" w:hAnsi="Arial" w:cs="Arial"/>
                <w:sz w:val="20"/>
                <w:szCs w:val="20"/>
              </w:rPr>
              <w:t>п.г.т. Суходол</w:t>
            </w:r>
          </w:p>
        </w:tc>
      </w:tr>
      <w:tr w:rsidR="0091558B" w:rsidRPr="00C103D5">
        <w:trPr>
          <w:trHeight w:val="405"/>
          <w:jc w:val="center"/>
        </w:trPr>
        <w:tc>
          <w:tcPr>
            <w:tcW w:w="464" w:type="pct"/>
            <w:vAlign w:val="center"/>
          </w:tcPr>
          <w:p w:rsidR="0091558B" w:rsidRPr="00C103D5" w:rsidRDefault="0091558B"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Планируемая БМК №1</w:t>
            </w:r>
          </w:p>
        </w:tc>
        <w:tc>
          <w:tcPr>
            <w:tcW w:w="920"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133</w:t>
            </w:r>
          </w:p>
        </w:tc>
        <w:tc>
          <w:tcPr>
            <w:tcW w:w="845" w:type="pct"/>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91558B" w:rsidRPr="00C103D5">
        <w:trPr>
          <w:trHeight w:val="405"/>
          <w:jc w:val="center"/>
        </w:trPr>
        <w:tc>
          <w:tcPr>
            <w:tcW w:w="464" w:type="pct"/>
            <w:vAlign w:val="center"/>
          </w:tcPr>
          <w:p w:rsidR="0091558B" w:rsidRPr="00C103D5" w:rsidRDefault="0091558B"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Планируемая БМК №2</w:t>
            </w:r>
          </w:p>
        </w:tc>
        <w:tc>
          <w:tcPr>
            <w:tcW w:w="920"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108</w:t>
            </w:r>
          </w:p>
        </w:tc>
        <w:tc>
          <w:tcPr>
            <w:tcW w:w="845" w:type="pct"/>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91558B" w:rsidRPr="00C103D5">
        <w:trPr>
          <w:trHeight w:val="405"/>
          <w:jc w:val="center"/>
        </w:trPr>
        <w:tc>
          <w:tcPr>
            <w:tcW w:w="464" w:type="pct"/>
            <w:vAlign w:val="center"/>
          </w:tcPr>
          <w:p w:rsidR="0091558B" w:rsidRPr="00C103D5" w:rsidRDefault="0091558B"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Планируемая БМК №3</w:t>
            </w:r>
          </w:p>
        </w:tc>
        <w:tc>
          <w:tcPr>
            <w:tcW w:w="920"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76</w:t>
            </w:r>
          </w:p>
        </w:tc>
        <w:tc>
          <w:tcPr>
            <w:tcW w:w="845" w:type="pct"/>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100</w:t>
            </w:r>
          </w:p>
        </w:tc>
      </w:tr>
    </w:tbl>
    <w:p w:rsidR="0091558B" w:rsidRPr="00C103D5" w:rsidRDefault="0091558B" w:rsidP="00C103D5">
      <w:pPr>
        <w:pStyle w:val="a7"/>
        <w:ind w:firstLine="708"/>
        <w:jc w:val="right"/>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73"/>
        <w:gridCol w:w="3996"/>
        <w:gridCol w:w="1732"/>
        <w:gridCol w:w="1220"/>
        <w:gridCol w:w="1590"/>
      </w:tblGrid>
      <w:tr w:rsidR="0091558B" w:rsidRPr="00C103D5">
        <w:trPr>
          <w:trHeight w:val="920"/>
          <w:jc w:val="center"/>
        </w:trPr>
        <w:tc>
          <w:tcPr>
            <w:tcW w:w="464" w:type="pct"/>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 xml:space="preserve">Номер участка </w:t>
            </w:r>
          </w:p>
        </w:tc>
        <w:tc>
          <w:tcPr>
            <w:tcW w:w="2123"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91558B" w:rsidRPr="00C103D5" w:rsidRDefault="0091558B"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91558B" w:rsidRPr="00C103D5" w:rsidRDefault="0091558B"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91558B" w:rsidRPr="00C103D5" w:rsidRDefault="0091558B"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91558B" w:rsidRPr="00C103D5">
        <w:trPr>
          <w:trHeight w:val="405"/>
          <w:jc w:val="center"/>
        </w:trPr>
        <w:tc>
          <w:tcPr>
            <w:tcW w:w="464" w:type="pct"/>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sz w:val="20"/>
                <w:szCs w:val="20"/>
              </w:rPr>
              <w:t>Уч-1</w:t>
            </w:r>
          </w:p>
        </w:tc>
        <w:tc>
          <w:tcPr>
            <w:tcW w:w="2123"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Планируемая БМК №4</w:t>
            </w:r>
          </w:p>
        </w:tc>
        <w:tc>
          <w:tcPr>
            <w:tcW w:w="920"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89</w:t>
            </w:r>
          </w:p>
        </w:tc>
        <w:tc>
          <w:tcPr>
            <w:tcW w:w="845" w:type="pct"/>
            <w:vAlign w:val="center"/>
          </w:tcPr>
          <w:p w:rsidR="0091558B" w:rsidRPr="00C103D5" w:rsidRDefault="0091558B"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91558B" w:rsidRPr="006A514E">
        <w:trPr>
          <w:trHeight w:val="405"/>
          <w:jc w:val="center"/>
        </w:trPr>
        <w:tc>
          <w:tcPr>
            <w:tcW w:w="464" w:type="pct"/>
            <w:vAlign w:val="center"/>
          </w:tcPr>
          <w:p w:rsidR="0091558B" w:rsidRPr="006A514E" w:rsidRDefault="0091558B" w:rsidP="00B50474">
            <w:pPr>
              <w:jc w:val="center"/>
              <w:rPr>
                <w:rFonts w:ascii="Arial" w:hAnsi="Arial" w:cs="Arial"/>
                <w:sz w:val="20"/>
                <w:szCs w:val="20"/>
              </w:rPr>
            </w:pPr>
            <w:r w:rsidRPr="006A514E">
              <w:rPr>
                <w:rFonts w:ascii="Arial" w:hAnsi="Arial" w:cs="Arial"/>
                <w:sz w:val="20"/>
                <w:szCs w:val="20"/>
              </w:rPr>
              <w:t>Уч-1</w:t>
            </w:r>
          </w:p>
        </w:tc>
        <w:tc>
          <w:tcPr>
            <w:tcW w:w="2123"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Планируемая БМК №5</w:t>
            </w:r>
          </w:p>
        </w:tc>
        <w:tc>
          <w:tcPr>
            <w:tcW w:w="920"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91558B" w:rsidRPr="006A514E">
        <w:trPr>
          <w:trHeight w:val="405"/>
          <w:jc w:val="center"/>
        </w:trPr>
        <w:tc>
          <w:tcPr>
            <w:tcW w:w="464" w:type="pct"/>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Планируемая БМК №6</w:t>
            </w:r>
          </w:p>
        </w:tc>
        <w:tc>
          <w:tcPr>
            <w:tcW w:w="920"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194</w:t>
            </w:r>
          </w:p>
        </w:tc>
        <w:tc>
          <w:tcPr>
            <w:tcW w:w="845" w:type="pct"/>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91558B" w:rsidRPr="006A514E">
        <w:trPr>
          <w:trHeight w:val="405"/>
          <w:jc w:val="center"/>
        </w:trPr>
        <w:tc>
          <w:tcPr>
            <w:tcW w:w="464" w:type="pct"/>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Планируемая БМК №7</w:t>
            </w:r>
          </w:p>
        </w:tc>
        <w:tc>
          <w:tcPr>
            <w:tcW w:w="920"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91558B" w:rsidRPr="006A514E" w:rsidRDefault="0091558B" w:rsidP="00B50474">
            <w:pPr>
              <w:jc w:val="center"/>
              <w:rPr>
                <w:rFonts w:ascii="Arial" w:hAnsi="Arial" w:cs="Arial"/>
                <w:color w:val="000000"/>
                <w:sz w:val="20"/>
                <w:szCs w:val="20"/>
              </w:rPr>
            </w:pPr>
            <w:r w:rsidRPr="006A514E">
              <w:rPr>
                <w:rFonts w:ascii="Arial" w:hAnsi="Arial" w:cs="Arial"/>
                <w:color w:val="000000"/>
                <w:sz w:val="20"/>
                <w:szCs w:val="20"/>
              </w:rPr>
              <w:t>100</w:t>
            </w:r>
          </w:p>
        </w:tc>
      </w:tr>
    </w:tbl>
    <w:p w:rsidR="0091558B" w:rsidRPr="006A514E" w:rsidRDefault="0091558B" w:rsidP="00C103D5">
      <w:pPr>
        <w:pStyle w:val="a7"/>
        <w:ind w:firstLine="708"/>
        <w:jc w:val="right"/>
        <w:rPr>
          <w:rFonts w:cs="Times New Roman"/>
        </w:rPr>
      </w:pPr>
    </w:p>
    <w:p w:rsidR="0091558B" w:rsidRPr="00590697" w:rsidRDefault="0091558B" w:rsidP="00C103D5">
      <w:pPr>
        <w:pStyle w:val="a7"/>
        <w:tabs>
          <w:tab w:val="left" w:pos="709"/>
        </w:tabs>
        <w:ind w:firstLine="708"/>
      </w:pPr>
      <w:r w:rsidRPr="00590697">
        <w:t>На территории г.п. Суходол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700 м (в однотрубном исчислении). Способ прокладки – надземная.</w:t>
      </w:r>
    </w:p>
    <w:p w:rsidR="0091558B" w:rsidRPr="00590697" w:rsidRDefault="0091558B" w:rsidP="00C103D5">
      <w:pPr>
        <w:pStyle w:val="a7"/>
        <w:rPr>
          <w:rFonts w:cs="Times New Roman"/>
          <w:b/>
          <w:bCs/>
        </w:rPr>
      </w:pPr>
    </w:p>
    <w:p w:rsidR="0091558B" w:rsidRPr="00590697" w:rsidRDefault="0091558B" w:rsidP="008257CD">
      <w:pPr>
        <w:pStyle w:val="a7"/>
        <w:ind w:firstLine="709"/>
        <w:rPr>
          <w:b/>
          <w:bCs/>
        </w:rPr>
      </w:pPr>
      <w:r w:rsidRPr="00590697">
        <w:rPr>
          <w:b/>
          <w:bCs/>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1558B" w:rsidRPr="006A514E" w:rsidRDefault="0091558B" w:rsidP="006A514E">
      <w:pPr>
        <w:tabs>
          <w:tab w:val="left" w:pos="709"/>
        </w:tabs>
        <w:spacing w:line="360" w:lineRule="auto"/>
        <w:ind w:firstLine="708"/>
        <w:jc w:val="both"/>
        <w:rPr>
          <w:rFonts w:ascii="Arial" w:hAnsi="Arial" w:cs="Arial"/>
        </w:rPr>
      </w:pPr>
      <w:r w:rsidRPr="00590697">
        <w:rPr>
          <w:rFonts w:ascii="Arial" w:hAnsi="Arial" w:cs="Arial"/>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r w:rsidRPr="00590697">
        <w:rPr>
          <w:rFonts w:ascii="Arial" w:hAnsi="Arial" w:cs="Arial"/>
          <w:color w:val="000000"/>
        </w:rPr>
        <w:t>г.п. Суходол</w:t>
      </w:r>
      <w:r w:rsidRPr="00590697">
        <w:rPr>
          <w:rFonts w:ascii="Arial" w:hAnsi="Arial" w:cs="Arial"/>
        </w:rPr>
        <w:t xml:space="preserve"> не требуется.</w:t>
      </w:r>
      <w:r w:rsidRPr="006A514E">
        <w:rPr>
          <w:rFonts w:ascii="Arial" w:hAnsi="Arial" w:cs="Arial"/>
        </w:rPr>
        <w:t xml:space="preserve"> </w:t>
      </w:r>
    </w:p>
    <w:p w:rsidR="0091558B" w:rsidRPr="006A514E" w:rsidRDefault="0091558B" w:rsidP="008257CD">
      <w:pPr>
        <w:spacing w:line="360" w:lineRule="auto"/>
        <w:ind w:firstLine="708"/>
        <w:jc w:val="both"/>
        <w:rPr>
          <w:rFonts w:ascii="Arial" w:hAnsi="Arial" w:cs="Arial"/>
        </w:rPr>
      </w:pPr>
    </w:p>
    <w:p w:rsidR="0091558B" w:rsidRPr="006A514E" w:rsidRDefault="0091558B" w:rsidP="008257CD">
      <w:pPr>
        <w:pStyle w:val="Heading2"/>
        <w:spacing w:line="360" w:lineRule="auto"/>
        <w:ind w:firstLine="708"/>
        <w:jc w:val="both"/>
        <w:rPr>
          <w:rFonts w:ascii="Arial" w:hAnsi="Arial" w:cs="Arial"/>
          <w:b/>
          <w:bCs/>
        </w:rPr>
      </w:pPr>
      <w:r w:rsidRPr="006A514E">
        <w:rPr>
          <w:rFonts w:ascii="Arial" w:hAnsi="Arial" w:cs="Arial"/>
          <w:b/>
          <w:bCs/>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91558B" w:rsidRPr="006A514E" w:rsidRDefault="0091558B" w:rsidP="008257CD">
      <w:pPr>
        <w:pStyle w:val="Heading1"/>
        <w:spacing w:before="0" w:after="0" w:line="360" w:lineRule="auto"/>
        <w:ind w:firstLine="709"/>
        <w:jc w:val="both"/>
        <w:rPr>
          <w:rFonts w:cs="Times New Roman"/>
          <w:b w:val="0"/>
          <w:bCs w:val="0"/>
        </w:rPr>
      </w:pPr>
      <w:r w:rsidRPr="006A514E">
        <w:rPr>
          <w:b w:val="0"/>
          <w:bCs w:val="0"/>
          <w:color w:val="auto"/>
          <w:sz w:val="24"/>
          <w:szCs w:val="24"/>
        </w:rPr>
        <w:t xml:space="preserve">Строительство или реконструкция тепловых сетей в г.п. Суходол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  </w:t>
      </w:r>
    </w:p>
    <w:p w:rsidR="0091558B" w:rsidRPr="00B717D7" w:rsidRDefault="0091558B" w:rsidP="008257CD">
      <w:pPr>
        <w:pStyle w:val="11111"/>
        <w:rPr>
          <w:rFonts w:cs="Times New Roman"/>
          <w:highlight w:val="yellow"/>
        </w:rPr>
      </w:pPr>
    </w:p>
    <w:p w:rsidR="0091558B" w:rsidRPr="00FD56AD" w:rsidRDefault="0091558B" w:rsidP="008257CD">
      <w:pPr>
        <w:pStyle w:val="11111"/>
      </w:pPr>
      <w:r w:rsidRPr="006A514E">
        <w:t xml:space="preserve">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w:t>
      </w:r>
      <w:r w:rsidRPr="000C79ED">
        <w:t xml:space="preserve">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w:t>
      </w:r>
      <w:r w:rsidRPr="00FD56AD">
        <w:t>Правительством Российской Федерации федеральным органом исполнительной власти.</w:t>
      </w:r>
    </w:p>
    <w:p w:rsidR="0091558B" w:rsidRPr="000C79ED" w:rsidRDefault="0091558B" w:rsidP="000D2925">
      <w:pPr>
        <w:pStyle w:val="11111"/>
        <w:tabs>
          <w:tab w:val="left" w:pos="709"/>
        </w:tabs>
        <w:rPr>
          <w:rFonts w:cs="Times New Roman"/>
          <w:b w:val="0"/>
          <w:bCs w:val="0"/>
        </w:rPr>
      </w:pPr>
      <w:r w:rsidRPr="00FD56AD">
        <w:rPr>
          <w:b w:val="0"/>
          <w:bCs w:val="0"/>
        </w:rPr>
        <w:t>Строительство и реконструкция тепловых сетей для обеспечения нормативной надежности и безопасности теплоснабжения не требуется.</w:t>
      </w:r>
    </w:p>
    <w:p w:rsidR="0091558B" w:rsidRPr="000C79ED" w:rsidRDefault="0091558B" w:rsidP="008257CD">
      <w:pPr>
        <w:rPr>
          <w:sz w:val="22"/>
          <w:szCs w:val="22"/>
        </w:rPr>
      </w:pPr>
    </w:p>
    <w:p w:rsidR="0091558B" w:rsidRPr="000C79ED" w:rsidRDefault="0091558B" w:rsidP="008257CD">
      <w:pPr>
        <w:rPr>
          <w:sz w:val="22"/>
          <w:szCs w:val="22"/>
        </w:rPr>
      </w:pPr>
    </w:p>
    <w:p w:rsidR="0091558B" w:rsidRPr="000C79ED" w:rsidRDefault="0091558B" w:rsidP="008257CD">
      <w:pPr>
        <w:rPr>
          <w:sz w:val="22"/>
          <w:szCs w:val="22"/>
        </w:rPr>
      </w:pPr>
    </w:p>
    <w:p w:rsidR="0091558B" w:rsidRPr="000C79ED" w:rsidRDefault="0091558B" w:rsidP="008257CD">
      <w:pPr>
        <w:rPr>
          <w:sz w:val="22"/>
          <w:szCs w:val="22"/>
        </w:rPr>
      </w:pPr>
    </w:p>
    <w:p w:rsidR="0091558B" w:rsidRPr="000C79ED" w:rsidRDefault="0091558B" w:rsidP="008257CD">
      <w:pPr>
        <w:pStyle w:val="Heading1"/>
        <w:spacing w:before="0" w:after="0" w:line="360" w:lineRule="auto"/>
        <w:ind w:firstLine="708"/>
        <w:jc w:val="left"/>
        <w:rPr>
          <w:rFonts w:cs="Times New Roman"/>
        </w:rPr>
      </w:pPr>
      <w:r w:rsidRPr="000C79ED">
        <w:rPr>
          <w:rFonts w:cs="Times New Roman"/>
        </w:rPr>
        <w:br w:type="page"/>
      </w:r>
    </w:p>
    <w:p w:rsidR="0091558B" w:rsidRPr="00FD56AD" w:rsidRDefault="0091558B" w:rsidP="00F62C49">
      <w:pPr>
        <w:pStyle w:val="Heading1"/>
        <w:tabs>
          <w:tab w:val="left" w:pos="709"/>
        </w:tabs>
        <w:spacing w:before="0" w:after="0" w:line="360" w:lineRule="auto"/>
        <w:ind w:firstLine="708"/>
        <w:jc w:val="left"/>
        <w:rPr>
          <w:color w:val="auto"/>
          <w:sz w:val="24"/>
          <w:szCs w:val="24"/>
        </w:rPr>
      </w:pPr>
      <w:r w:rsidRPr="000C79ED">
        <w:rPr>
          <w:color w:val="auto"/>
          <w:sz w:val="24"/>
          <w:szCs w:val="24"/>
        </w:rPr>
        <w:t xml:space="preserve">Раздел 7. Предложения по переводу открытых систем теплоснабжения </w:t>
      </w:r>
      <w:r w:rsidRPr="00FD56AD">
        <w:rPr>
          <w:color w:val="auto"/>
          <w:sz w:val="24"/>
          <w:szCs w:val="24"/>
        </w:rPr>
        <w:t>(горячего водоснабжения) в закрытые системы горячего водоснабжения.</w:t>
      </w:r>
    </w:p>
    <w:p w:rsidR="0091558B" w:rsidRPr="00FD56AD" w:rsidRDefault="0091558B" w:rsidP="000C79ED">
      <w:pPr>
        <w:pStyle w:val="11111"/>
        <w:tabs>
          <w:tab w:val="left" w:pos="709"/>
        </w:tabs>
        <w:rPr>
          <w:b w:val="0"/>
          <w:bCs w:val="0"/>
        </w:rPr>
      </w:pPr>
      <w:r w:rsidRPr="00FD56AD">
        <w:rPr>
          <w:b w:val="0"/>
          <w:bCs w:val="0"/>
        </w:rPr>
        <w:t>Источники тепловой энергии городского поселения Суходол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91558B" w:rsidRPr="00FD56AD" w:rsidRDefault="0091558B" w:rsidP="000C79ED">
      <w:pPr>
        <w:pStyle w:val="11111"/>
        <w:tabs>
          <w:tab w:val="left" w:pos="709"/>
        </w:tabs>
        <w:ind w:firstLine="709"/>
        <w:rPr>
          <w:b w:val="0"/>
          <w:bCs w:val="0"/>
        </w:rPr>
      </w:pPr>
      <w:r w:rsidRPr="00FD56AD">
        <w:rPr>
          <w:b w:val="0"/>
          <w:bCs w:val="0"/>
        </w:rPr>
        <w:t>Существуют следующие недостатки открытой системы теплоснабжения:</w:t>
      </w:r>
    </w:p>
    <w:p w:rsidR="0091558B" w:rsidRPr="00FD56AD" w:rsidRDefault="0091558B" w:rsidP="000C79ED">
      <w:pPr>
        <w:pStyle w:val="11111"/>
        <w:tabs>
          <w:tab w:val="left" w:pos="709"/>
        </w:tabs>
        <w:ind w:firstLine="0"/>
        <w:rPr>
          <w:b w:val="0"/>
          <w:bCs w:val="0"/>
        </w:rPr>
      </w:pPr>
      <w:r w:rsidRPr="00FD56AD">
        <w:rPr>
          <w:b w:val="0"/>
          <w:bCs w:val="0"/>
        </w:rPr>
        <w:t xml:space="preserve">           - повышенные расходы тепловой энергии на отопление и ГВС;</w:t>
      </w:r>
    </w:p>
    <w:p w:rsidR="0091558B" w:rsidRPr="00FD56AD" w:rsidRDefault="0091558B" w:rsidP="000C79ED">
      <w:pPr>
        <w:pStyle w:val="11111"/>
        <w:tabs>
          <w:tab w:val="left" w:pos="709"/>
        </w:tabs>
        <w:ind w:firstLine="0"/>
        <w:rPr>
          <w:b w:val="0"/>
          <w:bCs w:val="0"/>
        </w:rPr>
      </w:pPr>
      <w:r w:rsidRPr="00FD56AD">
        <w:rPr>
          <w:b w:val="0"/>
          <w:bCs w:val="0"/>
        </w:rPr>
        <w:t xml:space="preserve">           - высокие удельные расходы топлива и электроэнергии на производство тепловой энергии;</w:t>
      </w:r>
    </w:p>
    <w:p w:rsidR="0091558B" w:rsidRPr="00FD56AD" w:rsidRDefault="0091558B" w:rsidP="000C79ED">
      <w:pPr>
        <w:pStyle w:val="11111"/>
        <w:tabs>
          <w:tab w:val="left" w:pos="709"/>
        </w:tabs>
        <w:ind w:firstLine="0"/>
        <w:rPr>
          <w:b w:val="0"/>
          <w:bCs w:val="0"/>
        </w:rPr>
      </w:pPr>
      <w:r w:rsidRPr="00FD56AD">
        <w:rPr>
          <w:b w:val="0"/>
          <w:bCs w:val="0"/>
        </w:rPr>
        <w:t xml:space="preserve">           - повышенные затраты на эксплуатацию котельных и тепловых сетей;</w:t>
      </w:r>
    </w:p>
    <w:p w:rsidR="0091558B" w:rsidRPr="00FD56AD" w:rsidRDefault="0091558B" w:rsidP="000C79ED">
      <w:pPr>
        <w:pStyle w:val="11111"/>
        <w:tabs>
          <w:tab w:val="left" w:pos="709"/>
        </w:tabs>
        <w:ind w:firstLine="0"/>
        <w:rPr>
          <w:b w:val="0"/>
          <w:bCs w:val="0"/>
        </w:rPr>
      </w:pPr>
      <w:r w:rsidRPr="00FD56AD">
        <w:rPr>
          <w:b w:val="0"/>
          <w:bCs w:val="0"/>
        </w:rPr>
        <w:t xml:space="preserve">           - не обеспечивается качественное теплоснабжение потребителей из-за больших потерь тепла и количества повреждений на тепловых сетях;</w:t>
      </w:r>
    </w:p>
    <w:p w:rsidR="0091558B" w:rsidRPr="00FD56AD" w:rsidRDefault="0091558B" w:rsidP="000C79ED">
      <w:pPr>
        <w:pStyle w:val="11111"/>
        <w:tabs>
          <w:tab w:val="left" w:pos="709"/>
        </w:tabs>
        <w:ind w:firstLine="0"/>
        <w:rPr>
          <w:b w:val="0"/>
          <w:bCs w:val="0"/>
        </w:rPr>
      </w:pPr>
      <w:r w:rsidRPr="00FD56AD">
        <w:rPr>
          <w:b w:val="0"/>
          <w:bCs w:val="0"/>
        </w:rPr>
        <w:t xml:space="preserve">           - повышенные затраты на химводоподготовку;</w:t>
      </w:r>
    </w:p>
    <w:p w:rsidR="0091558B" w:rsidRPr="00FD56AD" w:rsidRDefault="0091558B" w:rsidP="000C79ED">
      <w:pPr>
        <w:pStyle w:val="11111"/>
        <w:tabs>
          <w:tab w:val="left" w:pos="709"/>
        </w:tabs>
        <w:ind w:firstLine="0"/>
        <w:rPr>
          <w:b w:val="0"/>
          <w:bCs w:val="0"/>
        </w:rPr>
      </w:pPr>
      <w:r w:rsidRPr="00FD56AD">
        <w:rPr>
          <w:b w:val="0"/>
          <w:bCs w:val="0"/>
        </w:rPr>
        <w:t xml:space="preserve">           - при небольшом разборе вода начинает остывать в трубах;</w:t>
      </w:r>
    </w:p>
    <w:p w:rsidR="0091558B" w:rsidRPr="000C79ED" w:rsidRDefault="0091558B" w:rsidP="000C79ED">
      <w:pPr>
        <w:pStyle w:val="11111"/>
        <w:tabs>
          <w:tab w:val="left" w:pos="709"/>
        </w:tabs>
        <w:ind w:firstLine="0"/>
        <w:rPr>
          <w:rFonts w:cs="Times New Roman"/>
          <w:b w:val="0"/>
          <w:bCs w:val="0"/>
        </w:rPr>
      </w:pPr>
      <w:r w:rsidRPr="00FD56AD">
        <w:rPr>
          <w:b w:val="0"/>
          <w:bCs w:val="0"/>
        </w:rPr>
        <w:t xml:space="preserve">           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91558B" w:rsidRPr="000C79ED" w:rsidRDefault="0091558B" w:rsidP="003822D6"/>
    <w:p w:rsidR="0091558B" w:rsidRPr="000C79ED" w:rsidRDefault="0091558B" w:rsidP="003822D6"/>
    <w:p w:rsidR="0091558B" w:rsidRPr="000C79ED" w:rsidRDefault="0091558B" w:rsidP="003822D6"/>
    <w:p w:rsidR="0091558B" w:rsidRPr="006A514E" w:rsidRDefault="0091558B" w:rsidP="003822D6">
      <w:pPr>
        <w:rPr>
          <w:highlight w:val="yellow"/>
        </w:rPr>
      </w:pPr>
    </w:p>
    <w:p w:rsidR="0091558B" w:rsidRPr="006A514E" w:rsidRDefault="0091558B" w:rsidP="00F62C49">
      <w:pPr>
        <w:pStyle w:val="11111"/>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6A514E" w:rsidRDefault="0091558B" w:rsidP="008257CD">
      <w:pPr>
        <w:pStyle w:val="Heading1"/>
        <w:spacing w:before="0" w:after="0" w:line="360" w:lineRule="auto"/>
        <w:ind w:firstLine="708"/>
        <w:jc w:val="left"/>
        <w:rPr>
          <w:rFonts w:cs="Times New Roman"/>
          <w:highlight w:val="yellow"/>
        </w:rPr>
      </w:pPr>
    </w:p>
    <w:p w:rsidR="0091558B" w:rsidRPr="005516F1" w:rsidRDefault="0091558B" w:rsidP="00F62C49">
      <w:pPr>
        <w:pStyle w:val="Heading1"/>
        <w:tabs>
          <w:tab w:val="left" w:pos="709"/>
        </w:tabs>
        <w:spacing w:before="0" w:after="0" w:line="360" w:lineRule="auto"/>
        <w:ind w:firstLine="708"/>
        <w:jc w:val="left"/>
        <w:rPr>
          <w:color w:val="auto"/>
          <w:sz w:val="24"/>
          <w:szCs w:val="24"/>
        </w:rPr>
      </w:pPr>
      <w:r w:rsidRPr="005516F1">
        <w:rPr>
          <w:color w:val="auto"/>
          <w:sz w:val="24"/>
          <w:szCs w:val="24"/>
        </w:rPr>
        <w:t>Раздел 8. Перспективные топливные балансы.</w:t>
      </w:r>
    </w:p>
    <w:p w:rsidR="0091558B" w:rsidRPr="005516F1" w:rsidRDefault="0091558B" w:rsidP="00F62C49">
      <w:pPr>
        <w:pStyle w:val="a7"/>
        <w:tabs>
          <w:tab w:val="left" w:pos="709"/>
        </w:tabs>
        <w:ind w:firstLine="708"/>
        <w:rPr>
          <w:b/>
          <w:bCs/>
        </w:rPr>
      </w:pPr>
      <w:r w:rsidRPr="005516F1">
        <w:rPr>
          <w:b/>
          <w:bCs/>
        </w:rPr>
        <w:t>8.1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91558B" w:rsidRPr="005516F1" w:rsidRDefault="0091558B" w:rsidP="00FD56AD">
      <w:pPr>
        <w:pStyle w:val="a7"/>
        <w:tabs>
          <w:tab w:val="left" w:pos="709"/>
        </w:tabs>
        <w:ind w:firstLine="708"/>
        <w:rPr>
          <w:rFonts w:eastAsia="TimesNewRomanPSMT" w:cs="Times New Roman"/>
        </w:rPr>
      </w:pPr>
      <w:r w:rsidRPr="005516F1">
        <w:t>Основным видом топлива в котельных г.п. Суходол является природный газ. Резервное топливо не предусмотрено проектом.</w:t>
      </w:r>
    </w:p>
    <w:p w:rsidR="0091558B" w:rsidRPr="005516F1" w:rsidRDefault="0091558B" w:rsidP="00FD56AD">
      <w:pPr>
        <w:pStyle w:val="a7"/>
        <w:ind w:firstLine="709"/>
      </w:pPr>
      <w:r w:rsidRPr="005516F1">
        <w:t>Перспективные топливные балансы для каждого источника тепловой энергии, расположенного в границах поселения, представлены в таблице 8.1.1.</w:t>
      </w:r>
    </w:p>
    <w:p w:rsidR="0091558B" w:rsidRPr="00FD56AD" w:rsidRDefault="0091558B" w:rsidP="00FD56AD">
      <w:pPr>
        <w:pStyle w:val="Caption"/>
        <w:keepNext/>
        <w:tabs>
          <w:tab w:val="left" w:pos="709"/>
        </w:tabs>
        <w:spacing w:line="360" w:lineRule="auto"/>
        <w:ind w:firstLine="709"/>
        <w:jc w:val="both"/>
        <w:rPr>
          <w:rFonts w:ascii="Arial" w:hAnsi="Arial" w:cs="Arial"/>
          <w:b w:val="0"/>
          <w:bCs w:val="0"/>
        </w:rPr>
      </w:pPr>
      <w:r w:rsidRPr="005516F1">
        <w:rPr>
          <w:rFonts w:ascii="Arial" w:hAnsi="Arial" w:cs="Arial"/>
          <w:b w:val="0"/>
          <w:bCs w:val="0"/>
        </w:rPr>
        <w:t>Таблица 8.1.1 – Перспективные топливные балансы систем теплоснабжения г.п. Суходол на расчетный срок до 2033 г.</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992"/>
        <w:gridCol w:w="1276"/>
        <w:gridCol w:w="1134"/>
        <w:gridCol w:w="1134"/>
        <w:gridCol w:w="1276"/>
        <w:gridCol w:w="1622"/>
      </w:tblGrid>
      <w:tr w:rsidR="0091558B" w:rsidRPr="005516F1">
        <w:trPr>
          <w:cantSplit/>
          <w:trHeight w:val="2256"/>
          <w:tblHeade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Источник</w:t>
            </w:r>
          </w:p>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теплоснабжения</w:t>
            </w:r>
          </w:p>
        </w:tc>
        <w:tc>
          <w:tcPr>
            <w:tcW w:w="992" w:type="dxa"/>
            <w:textDirection w:val="btLr"/>
            <w:vAlign w:val="center"/>
          </w:tcPr>
          <w:p w:rsidR="0091558B" w:rsidRPr="005516F1" w:rsidRDefault="0091558B" w:rsidP="00B50474">
            <w:pPr>
              <w:jc w:val="center"/>
              <w:rPr>
                <w:rFonts w:ascii="Arial" w:hAnsi="Arial" w:cs="Arial"/>
                <w:color w:val="000000"/>
                <w:sz w:val="20"/>
                <w:szCs w:val="20"/>
              </w:rPr>
            </w:pPr>
            <w:r w:rsidRPr="005516F1">
              <w:rPr>
                <w:rFonts w:ascii="Arial" w:hAnsi="Arial" w:cs="Arial"/>
                <w:sz w:val="20"/>
                <w:szCs w:val="20"/>
              </w:rPr>
              <w:t>Суммарная тепловая нагрузка котельной, Гкал/ч</w:t>
            </w:r>
          </w:p>
        </w:tc>
        <w:tc>
          <w:tcPr>
            <w:tcW w:w="1276" w:type="dxa"/>
            <w:textDirection w:val="btLr"/>
            <w:vAlign w:val="center"/>
          </w:tcPr>
          <w:p w:rsidR="0091558B" w:rsidRPr="005516F1" w:rsidRDefault="0091558B" w:rsidP="00B50474">
            <w:pPr>
              <w:jc w:val="center"/>
              <w:rPr>
                <w:rFonts w:ascii="Arial" w:hAnsi="Arial" w:cs="Arial"/>
                <w:color w:val="000000"/>
                <w:sz w:val="20"/>
                <w:szCs w:val="20"/>
              </w:rPr>
            </w:pPr>
            <w:r w:rsidRPr="005516F1">
              <w:rPr>
                <w:rFonts w:ascii="Arial" w:hAnsi="Arial" w:cs="Arial"/>
                <w:color w:val="000000"/>
                <w:sz w:val="20"/>
                <w:szCs w:val="20"/>
              </w:rPr>
              <w:t>Расчетная годовая выработка тепловой энергии, Гкал</w:t>
            </w:r>
          </w:p>
        </w:tc>
        <w:tc>
          <w:tcPr>
            <w:tcW w:w="1134" w:type="dxa"/>
            <w:textDirection w:val="btLr"/>
            <w:vAlign w:val="center"/>
          </w:tcPr>
          <w:p w:rsidR="0091558B" w:rsidRPr="005516F1" w:rsidRDefault="0091558B" w:rsidP="00B50474">
            <w:pPr>
              <w:jc w:val="center"/>
              <w:rPr>
                <w:rFonts w:ascii="Arial" w:hAnsi="Arial" w:cs="Arial"/>
                <w:color w:val="000000"/>
                <w:sz w:val="20"/>
                <w:szCs w:val="20"/>
              </w:rPr>
            </w:pPr>
            <w:r w:rsidRPr="005516F1">
              <w:rPr>
                <w:rFonts w:ascii="Arial" w:hAnsi="Arial" w:cs="Arial"/>
                <w:color w:val="000000"/>
                <w:sz w:val="20"/>
                <w:szCs w:val="20"/>
              </w:rPr>
              <w:t xml:space="preserve">Максимальный часовой расход условного топлива, </w:t>
            </w:r>
          </w:p>
          <w:p w:rsidR="0091558B" w:rsidRPr="005516F1" w:rsidRDefault="0091558B" w:rsidP="00B50474">
            <w:pPr>
              <w:jc w:val="center"/>
              <w:rPr>
                <w:rFonts w:ascii="Arial" w:hAnsi="Arial" w:cs="Arial"/>
                <w:color w:val="000000"/>
                <w:sz w:val="20"/>
                <w:szCs w:val="20"/>
              </w:rPr>
            </w:pPr>
            <w:r w:rsidRPr="005516F1">
              <w:rPr>
                <w:rFonts w:ascii="Arial" w:hAnsi="Arial" w:cs="Arial"/>
                <w:color w:val="000000"/>
                <w:sz w:val="20"/>
                <w:szCs w:val="20"/>
              </w:rPr>
              <w:t>кг у.т./ч</w:t>
            </w:r>
          </w:p>
        </w:tc>
        <w:tc>
          <w:tcPr>
            <w:tcW w:w="1134" w:type="dxa"/>
            <w:textDirection w:val="btLr"/>
            <w:vAlign w:val="center"/>
          </w:tcPr>
          <w:p w:rsidR="0091558B" w:rsidRPr="005516F1" w:rsidRDefault="0091558B" w:rsidP="00B50474">
            <w:pPr>
              <w:jc w:val="center"/>
              <w:rPr>
                <w:rFonts w:ascii="Arial" w:hAnsi="Arial" w:cs="Arial"/>
                <w:color w:val="000000"/>
                <w:sz w:val="20"/>
                <w:szCs w:val="20"/>
              </w:rPr>
            </w:pPr>
            <w:r w:rsidRPr="005516F1">
              <w:rPr>
                <w:rFonts w:ascii="Arial" w:hAnsi="Arial" w:cs="Arial"/>
                <w:color w:val="000000"/>
                <w:sz w:val="20"/>
                <w:szCs w:val="20"/>
              </w:rPr>
              <w:t>Удельный расход основного топлива, кг у.т./Гкал (средневзвешенный)</w:t>
            </w:r>
          </w:p>
        </w:tc>
        <w:tc>
          <w:tcPr>
            <w:tcW w:w="1276" w:type="dxa"/>
            <w:textDirection w:val="btLr"/>
            <w:vAlign w:val="center"/>
          </w:tcPr>
          <w:p w:rsidR="0091558B" w:rsidRPr="005516F1" w:rsidRDefault="0091558B" w:rsidP="00B50474">
            <w:pPr>
              <w:jc w:val="center"/>
              <w:rPr>
                <w:rFonts w:ascii="Arial" w:hAnsi="Arial" w:cs="Arial"/>
                <w:color w:val="000000"/>
                <w:sz w:val="20"/>
                <w:szCs w:val="20"/>
              </w:rPr>
            </w:pPr>
            <w:r w:rsidRPr="005516F1">
              <w:rPr>
                <w:rFonts w:ascii="Arial" w:hAnsi="Arial" w:cs="Arial"/>
                <w:color w:val="000000"/>
                <w:sz w:val="20"/>
                <w:szCs w:val="20"/>
              </w:rPr>
              <w:t>Расчетный годовой расход основного топлива, т у.т.</w:t>
            </w:r>
          </w:p>
        </w:tc>
        <w:tc>
          <w:tcPr>
            <w:tcW w:w="1622" w:type="dxa"/>
            <w:textDirection w:val="btLr"/>
            <w:vAlign w:val="center"/>
          </w:tcPr>
          <w:p w:rsidR="0091558B" w:rsidRPr="005516F1" w:rsidRDefault="0091558B" w:rsidP="00B50474">
            <w:pPr>
              <w:jc w:val="center"/>
              <w:rPr>
                <w:rFonts w:ascii="Arial" w:hAnsi="Arial" w:cs="Arial"/>
                <w:sz w:val="20"/>
                <w:szCs w:val="20"/>
              </w:rPr>
            </w:pPr>
            <w:r w:rsidRPr="005516F1">
              <w:rPr>
                <w:rFonts w:ascii="Arial" w:hAnsi="Arial" w:cs="Arial"/>
                <w:color w:val="000000"/>
                <w:sz w:val="20"/>
                <w:szCs w:val="20"/>
              </w:rPr>
              <w:t>Расчетный годовой расход основного топлива, тып.г.т. м</w:t>
            </w:r>
            <w:r w:rsidRPr="005516F1">
              <w:rPr>
                <w:rFonts w:ascii="Arial" w:hAnsi="Arial" w:cs="Arial"/>
                <w:color w:val="000000"/>
                <w:sz w:val="20"/>
                <w:szCs w:val="20"/>
                <w:vertAlign w:val="superscript"/>
              </w:rPr>
              <w:t xml:space="preserve">3 </w:t>
            </w:r>
            <w:r w:rsidRPr="005516F1">
              <w:rPr>
                <w:rFonts w:ascii="Arial" w:hAnsi="Arial" w:cs="Arial"/>
                <w:color w:val="000000"/>
                <w:sz w:val="20"/>
                <w:szCs w:val="20"/>
              </w:rPr>
              <w:t>природного газа (низшая теплота сгорания 8200 Ккал/м3)</w:t>
            </w:r>
          </w:p>
        </w:tc>
      </w:tr>
      <w:tr w:rsidR="0091558B" w:rsidRPr="005516F1">
        <w:trPr>
          <w:jc w:val="center"/>
        </w:trPr>
        <w:tc>
          <w:tcPr>
            <w:tcW w:w="2552"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Пушкина</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1,083</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2460,611</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168,168</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382,082</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331,094</w:t>
            </w:r>
          </w:p>
        </w:tc>
      </w:tr>
      <w:tr w:rsidR="0091558B" w:rsidRPr="005516F1">
        <w:trPr>
          <w:jc w:val="center"/>
        </w:trPr>
        <w:tc>
          <w:tcPr>
            <w:tcW w:w="2552"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Суворова,18</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0,7865</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1786,953</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120,814</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153,610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274,494</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237,863</w:t>
            </w:r>
          </w:p>
        </w:tc>
      </w:tr>
      <w:tr w:rsidR="0091558B" w:rsidRPr="005516F1">
        <w:trPr>
          <w:trHeight w:val="575"/>
          <w:jc w:val="center"/>
        </w:trPr>
        <w:tc>
          <w:tcPr>
            <w:tcW w:w="2552"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п.г.т. Суходол</w:t>
            </w:r>
            <w:r w:rsidRPr="005516F1">
              <w:rPr>
                <w:rFonts w:ascii="Arial" w:hAnsi="Arial" w:cs="Arial"/>
                <w:color w:val="000000"/>
                <w:sz w:val="20"/>
                <w:szCs w:val="20"/>
              </w:rPr>
              <w:t xml:space="preserve">, </w:t>
            </w:r>
            <w:r w:rsidRPr="005516F1">
              <w:rPr>
                <w:rFonts w:ascii="Arial" w:hAnsi="Arial" w:cs="Arial"/>
                <w:sz w:val="20"/>
                <w:szCs w:val="20"/>
              </w:rPr>
              <w:t>ул. Молодогвардейская, 40</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2,380</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5797,680</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365,591</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153,610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890,581</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771,734</w:t>
            </w:r>
          </w:p>
        </w:tc>
      </w:tr>
      <w:tr w:rsidR="0091558B" w:rsidRPr="005516F1">
        <w:trPr>
          <w:jc w:val="center"/>
        </w:trPr>
        <w:tc>
          <w:tcPr>
            <w:tcW w:w="2552"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ул. Мира, 1А</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10,505</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23867,696</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1613,671</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153,610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3666,313</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3177,047</w:t>
            </w:r>
          </w:p>
        </w:tc>
      </w:tr>
      <w:tr w:rsidR="0091558B" w:rsidRPr="005516F1">
        <w:trPr>
          <w:jc w:val="center"/>
        </w:trPr>
        <w:tc>
          <w:tcPr>
            <w:tcW w:w="2552"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ул. Мира, 1Б</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11,120</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27088,320</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1708,141</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153,610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4161,032</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3605,747</w:t>
            </w:r>
          </w:p>
        </w:tc>
      </w:tr>
      <w:tr w:rsidR="0091558B" w:rsidRPr="005516F1">
        <w:trPr>
          <w:jc w:val="center"/>
        </w:trPr>
        <w:tc>
          <w:tcPr>
            <w:tcW w:w="2552" w:type="dxa"/>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ул. Суслова,8А</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6,336</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15434,496</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952,782</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150,376</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2320,977</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2011,245</w:t>
            </w:r>
          </w:p>
        </w:tc>
      </w:tr>
      <w:tr w:rsidR="0091558B" w:rsidRPr="005516F1">
        <w:trP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0,5729</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1301,647</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88,960</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202,119</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175,147</w:t>
            </w:r>
          </w:p>
        </w:tc>
      </w:tr>
      <w:tr w:rsidR="0091558B" w:rsidRPr="005516F1">
        <w:trP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0,4585</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1041,727</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71,196</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161,759</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140,172</w:t>
            </w:r>
          </w:p>
        </w:tc>
      </w:tr>
      <w:tr w:rsidR="0091558B" w:rsidRPr="005516F1">
        <w:trP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0,1447</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328,763</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22,469</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51,050</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44,238</w:t>
            </w:r>
          </w:p>
        </w:tc>
      </w:tr>
      <w:tr w:rsidR="0091558B" w:rsidRPr="005516F1">
        <w:trP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425,552</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29,084</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91558B" w:rsidRPr="005516F1">
        <w:trP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№5</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425,552</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29,084</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91558B" w:rsidRPr="005516F1">
        <w:trP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№6</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2,2038</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5007,104</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342,205</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777,501</w:t>
            </w:r>
          </w:p>
        </w:tc>
        <w:tc>
          <w:tcPr>
            <w:tcW w:w="162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673,744</w:t>
            </w:r>
          </w:p>
        </w:tc>
      </w:tr>
      <w:tr w:rsidR="0091558B" w:rsidRPr="00AC7C99">
        <w:trPr>
          <w:jc w:val="center"/>
        </w:trPr>
        <w:tc>
          <w:tcPr>
            <w:tcW w:w="2552" w:type="dxa"/>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№7</w:t>
            </w:r>
          </w:p>
        </w:tc>
        <w:tc>
          <w:tcPr>
            <w:tcW w:w="992"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0,2523</w:t>
            </w:r>
          </w:p>
        </w:tc>
        <w:tc>
          <w:tcPr>
            <w:tcW w:w="1276" w:type="dxa"/>
            <w:vAlign w:val="center"/>
          </w:tcPr>
          <w:p w:rsidR="0091558B" w:rsidRPr="00C405C6" w:rsidRDefault="0091558B" w:rsidP="00B50474">
            <w:pPr>
              <w:pStyle w:val="a7"/>
              <w:spacing w:line="240" w:lineRule="auto"/>
              <w:jc w:val="center"/>
              <w:rPr>
                <w:sz w:val="20"/>
                <w:szCs w:val="20"/>
              </w:rPr>
            </w:pPr>
            <w:r w:rsidRPr="00C405C6">
              <w:rPr>
                <w:sz w:val="20"/>
                <w:szCs w:val="20"/>
              </w:rPr>
              <w:t>573,234</w:t>
            </w:r>
          </w:p>
        </w:tc>
        <w:tc>
          <w:tcPr>
            <w:tcW w:w="1134" w:type="dxa"/>
            <w:vAlign w:val="center"/>
          </w:tcPr>
          <w:p w:rsidR="0091558B" w:rsidRPr="00C405C6" w:rsidRDefault="0091558B" w:rsidP="00B50474">
            <w:pPr>
              <w:pStyle w:val="a7"/>
              <w:spacing w:line="240" w:lineRule="auto"/>
              <w:jc w:val="center"/>
              <w:rPr>
                <w:sz w:val="20"/>
                <w:szCs w:val="20"/>
              </w:rPr>
            </w:pPr>
            <w:r w:rsidRPr="00C405C6">
              <w:rPr>
                <w:sz w:val="20"/>
                <w:szCs w:val="20"/>
              </w:rPr>
              <w:t>39,177</w:t>
            </w:r>
          </w:p>
        </w:tc>
        <w:tc>
          <w:tcPr>
            <w:tcW w:w="1134" w:type="dxa"/>
            <w:vAlign w:val="center"/>
          </w:tcPr>
          <w:p w:rsidR="0091558B" w:rsidRPr="00C405C6" w:rsidRDefault="0091558B" w:rsidP="00B50474">
            <w:pPr>
              <w:pStyle w:val="a7"/>
              <w:spacing w:line="240" w:lineRule="auto"/>
              <w:jc w:val="center"/>
              <w:rPr>
                <w:sz w:val="20"/>
                <w:szCs w:val="20"/>
                <w:lang w:eastAsia="en-US"/>
              </w:rPr>
            </w:pPr>
            <w:r w:rsidRPr="00C405C6">
              <w:rPr>
                <w:sz w:val="20"/>
                <w:szCs w:val="20"/>
                <w:lang w:eastAsia="en-US"/>
              </w:rPr>
              <w:t>155,280</w:t>
            </w:r>
          </w:p>
        </w:tc>
        <w:tc>
          <w:tcPr>
            <w:tcW w:w="1276" w:type="dxa"/>
            <w:vAlign w:val="center"/>
          </w:tcPr>
          <w:p w:rsidR="0091558B" w:rsidRPr="005516F1" w:rsidRDefault="0091558B"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89,011</w:t>
            </w:r>
          </w:p>
        </w:tc>
        <w:tc>
          <w:tcPr>
            <w:tcW w:w="1622" w:type="dxa"/>
            <w:vAlign w:val="center"/>
          </w:tcPr>
          <w:p w:rsidR="0091558B" w:rsidRPr="00AC7C99"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77,133</w:t>
            </w:r>
          </w:p>
        </w:tc>
      </w:tr>
    </w:tbl>
    <w:p w:rsidR="0091558B" w:rsidRPr="00AC7C99" w:rsidRDefault="0091558B" w:rsidP="00FD56AD">
      <w:pPr>
        <w:spacing w:line="360" w:lineRule="auto"/>
        <w:ind w:firstLine="709"/>
        <w:jc w:val="both"/>
        <w:rPr>
          <w:rFonts w:ascii="Arial" w:hAnsi="Arial" w:cs="Arial"/>
        </w:rPr>
      </w:pPr>
    </w:p>
    <w:p w:rsidR="0091558B" w:rsidRPr="004A0C8F" w:rsidRDefault="0091558B" w:rsidP="00FD56AD">
      <w:pPr>
        <w:tabs>
          <w:tab w:val="left" w:pos="709"/>
        </w:tabs>
        <w:spacing w:line="360" w:lineRule="auto"/>
        <w:ind w:firstLine="709"/>
        <w:jc w:val="both"/>
        <w:rPr>
          <w:rFonts w:ascii="Arial" w:hAnsi="Arial" w:cs="Arial"/>
        </w:rPr>
      </w:pPr>
      <w:r w:rsidRPr="005516F1">
        <w:rPr>
          <w:rFonts w:ascii="Arial" w:hAnsi="Arial" w:cs="Arial"/>
        </w:rPr>
        <w:t xml:space="preserve">Значения </w:t>
      </w:r>
      <w:r w:rsidRPr="005516F1">
        <w:rPr>
          <w:rFonts w:ascii="Arial" w:hAnsi="Arial" w:cs="Arial"/>
          <w:color w:val="000000"/>
        </w:rPr>
        <w:t>перспективных показателей топливных балансов</w:t>
      </w:r>
      <w:r w:rsidRPr="005516F1">
        <w:rPr>
          <w:rFonts w:ascii="Arial" w:hAnsi="Arial" w:cs="Arial"/>
        </w:rPr>
        <w:t xml:space="preserve"> существующих систем теплоснабжения г.п. Суходол не изменятся, в связи с отсутствием подключения новых потребителей к данным системам теплоснабжения.</w:t>
      </w:r>
    </w:p>
    <w:p w:rsidR="0091558B" w:rsidRDefault="0091558B" w:rsidP="00F62C49">
      <w:pPr>
        <w:pStyle w:val="a7"/>
        <w:tabs>
          <w:tab w:val="left" w:pos="709"/>
        </w:tabs>
        <w:ind w:firstLine="708"/>
        <w:rPr>
          <w:rFonts w:cs="Times New Roman"/>
          <w:b/>
          <w:bCs/>
          <w:highlight w:val="yellow"/>
        </w:rPr>
        <w:sectPr w:rsidR="0091558B" w:rsidSect="0056106F">
          <w:pgSz w:w="11907" w:h="16840" w:code="9"/>
          <w:pgMar w:top="851" w:right="851" w:bottom="1134" w:left="1701" w:header="720" w:footer="720" w:gutter="0"/>
          <w:cols w:space="720"/>
          <w:noEndnote/>
          <w:titlePg/>
          <w:docGrid w:linePitch="326"/>
        </w:sectPr>
      </w:pPr>
    </w:p>
    <w:p w:rsidR="0091558B" w:rsidRPr="005516F1" w:rsidRDefault="0091558B" w:rsidP="00071131">
      <w:pPr>
        <w:pStyle w:val="Heading1"/>
        <w:tabs>
          <w:tab w:val="left" w:pos="709"/>
        </w:tabs>
        <w:spacing w:before="0" w:after="0" w:line="360" w:lineRule="auto"/>
        <w:ind w:firstLine="708"/>
        <w:jc w:val="both"/>
        <w:rPr>
          <w:color w:val="auto"/>
          <w:sz w:val="24"/>
          <w:szCs w:val="24"/>
        </w:rPr>
      </w:pPr>
      <w:r w:rsidRPr="005516F1">
        <w:rPr>
          <w:color w:val="auto"/>
          <w:sz w:val="24"/>
          <w:szCs w:val="24"/>
        </w:rPr>
        <w:t>Раздел 9. Инвестиции в строительство, реконструкцию, техническое перевооружение и (или) модернизацию.</w:t>
      </w:r>
    </w:p>
    <w:p w:rsidR="0091558B" w:rsidRPr="005516F1" w:rsidRDefault="0091558B" w:rsidP="00CF7807">
      <w:pPr>
        <w:pStyle w:val="Heading2"/>
        <w:tabs>
          <w:tab w:val="left" w:pos="709"/>
        </w:tabs>
        <w:spacing w:line="360" w:lineRule="auto"/>
        <w:ind w:firstLine="709"/>
        <w:jc w:val="both"/>
        <w:rPr>
          <w:rFonts w:ascii="Arial" w:hAnsi="Arial" w:cs="Arial"/>
          <w:b/>
          <w:bCs/>
        </w:rPr>
      </w:pPr>
      <w:r w:rsidRPr="005516F1">
        <w:rPr>
          <w:rFonts w:ascii="Arial" w:hAnsi="Arial" w:cs="Arial"/>
          <w:b/>
          <w:bCs/>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91558B" w:rsidRPr="005516F1" w:rsidRDefault="0091558B" w:rsidP="00D96B84">
      <w:pPr>
        <w:pStyle w:val="11111"/>
        <w:tabs>
          <w:tab w:val="left" w:pos="709"/>
        </w:tabs>
        <w:rPr>
          <w:b w:val="0"/>
          <w:bCs w:val="0"/>
        </w:rPr>
      </w:pPr>
      <w:r w:rsidRPr="005516F1">
        <w:rPr>
          <w:b w:val="0"/>
          <w:bCs w:val="0"/>
        </w:rPr>
        <w:t>Финансовые затраты на строительство новых источников тепловой энергии представлены в таблице 9.1.1. Оценка финансовых потребностей производилась на основании Прайс-листов, представленных в приложении 1.</w:t>
      </w:r>
    </w:p>
    <w:p w:rsidR="0091558B" w:rsidRPr="005516F1" w:rsidRDefault="0091558B" w:rsidP="00D96B84">
      <w:pPr>
        <w:tabs>
          <w:tab w:val="left" w:pos="709"/>
        </w:tabs>
        <w:spacing w:line="360" w:lineRule="auto"/>
        <w:ind w:firstLine="709"/>
        <w:jc w:val="both"/>
        <w:rPr>
          <w:rFonts w:ascii="Arial" w:hAnsi="Arial" w:cs="Arial"/>
        </w:rPr>
      </w:pPr>
      <w:r w:rsidRPr="005516F1">
        <w:rPr>
          <w:rFonts w:ascii="Arial" w:hAnsi="Arial" w:cs="Arial"/>
        </w:rPr>
        <w:t>Таблица 9.1.1 – Финансовые потребности на строительство новых котельных в г.п. Суходол</w:t>
      </w:r>
    </w:p>
    <w:tbl>
      <w:tblPr>
        <w:tblW w:w="5198" w:type="pct"/>
        <w:jc w:val="center"/>
        <w:tblLayout w:type="fixed"/>
        <w:tblCellMar>
          <w:top w:w="28" w:type="dxa"/>
          <w:left w:w="28" w:type="dxa"/>
          <w:right w:w="28" w:type="dxa"/>
        </w:tblCellMar>
        <w:tblLook w:val="0000"/>
      </w:tblPr>
      <w:tblGrid>
        <w:gridCol w:w="427"/>
        <w:gridCol w:w="7514"/>
        <w:gridCol w:w="1843"/>
      </w:tblGrid>
      <w:tr w:rsidR="0091558B" w:rsidRPr="005516F1">
        <w:trPr>
          <w:trHeight w:val="1509"/>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 п/п</w:t>
            </w:r>
          </w:p>
        </w:tc>
        <w:tc>
          <w:tcPr>
            <w:tcW w:w="3840" w:type="pct"/>
            <w:tcBorders>
              <w:top w:val="single" w:sz="4" w:space="0" w:color="auto"/>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Описание мероприятия</w:t>
            </w:r>
          </w:p>
        </w:tc>
        <w:tc>
          <w:tcPr>
            <w:tcW w:w="942" w:type="pct"/>
            <w:tcBorders>
              <w:top w:val="single" w:sz="4" w:space="0" w:color="auto"/>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Ориентировочный объем инвестиций, млн. руб.</w:t>
            </w:r>
          </w:p>
        </w:tc>
      </w:tr>
      <w:tr w:rsidR="0091558B"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w:t>
            </w:r>
          </w:p>
        </w:tc>
        <w:tc>
          <w:tcPr>
            <w:tcW w:w="3840" w:type="pct"/>
            <w:tcBorders>
              <w:top w:val="nil"/>
              <w:left w:val="nil"/>
              <w:bottom w:val="single" w:sz="4" w:space="0" w:color="auto"/>
              <w:right w:val="single" w:sz="4" w:space="0" w:color="auto"/>
            </w:tcBorders>
            <w:noWrap/>
            <w:vAlign w:val="center"/>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котельной № 1 блочно-модульного типа мощностью 0,70 МВт</w:t>
            </w:r>
          </w:p>
        </w:tc>
        <w:tc>
          <w:tcPr>
            <w:tcW w:w="942" w:type="pct"/>
            <w:tcBorders>
              <w:top w:val="nil"/>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2,880</w:t>
            </w:r>
          </w:p>
        </w:tc>
      </w:tr>
      <w:tr w:rsidR="0091558B"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2</w:t>
            </w:r>
          </w:p>
        </w:tc>
        <w:tc>
          <w:tcPr>
            <w:tcW w:w="3840" w:type="pct"/>
            <w:tcBorders>
              <w:top w:val="nil"/>
              <w:left w:val="nil"/>
              <w:bottom w:val="single" w:sz="4" w:space="0" w:color="auto"/>
              <w:right w:val="single" w:sz="4" w:space="0" w:color="auto"/>
            </w:tcBorders>
            <w:noWrap/>
            <w:vAlign w:val="center"/>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котельной № 2 блочно-модульного типа мощностью 0,55 МВт</w:t>
            </w:r>
          </w:p>
        </w:tc>
        <w:tc>
          <w:tcPr>
            <w:tcW w:w="942" w:type="pct"/>
            <w:tcBorders>
              <w:top w:val="nil"/>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2,400</w:t>
            </w:r>
          </w:p>
        </w:tc>
      </w:tr>
      <w:tr w:rsidR="0091558B"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3</w:t>
            </w:r>
          </w:p>
        </w:tc>
        <w:tc>
          <w:tcPr>
            <w:tcW w:w="3840" w:type="pct"/>
            <w:tcBorders>
              <w:top w:val="nil"/>
              <w:left w:val="nil"/>
              <w:bottom w:val="single" w:sz="4" w:space="0" w:color="auto"/>
              <w:right w:val="single" w:sz="4" w:space="0" w:color="auto"/>
            </w:tcBorders>
            <w:noWrap/>
            <w:vAlign w:val="center"/>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котельной № 3 блочно-модульного типа мощностью 0,20 МВт</w:t>
            </w:r>
          </w:p>
        </w:tc>
        <w:tc>
          <w:tcPr>
            <w:tcW w:w="942" w:type="pct"/>
            <w:tcBorders>
              <w:top w:val="nil"/>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1,400</w:t>
            </w:r>
          </w:p>
        </w:tc>
      </w:tr>
      <w:tr w:rsidR="0091558B"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4</w:t>
            </w:r>
          </w:p>
        </w:tc>
        <w:tc>
          <w:tcPr>
            <w:tcW w:w="3840" w:type="pct"/>
            <w:tcBorders>
              <w:top w:val="nil"/>
              <w:left w:val="nil"/>
              <w:bottom w:val="single" w:sz="4" w:space="0" w:color="auto"/>
              <w:right w:val="single" w:sz="4" w:space="0" w:color="auto"/>
            </w:tcBorders>
            <w:noWrap/>
            <w:vAlign w:val="center"/>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котельной № 4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1,480</w:t>
            </w:r>
          </w:p>
        </w:tc>
      </w:tr>
      <w:tr w:rsidR="0091558B"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5</w:t>
            </w:r>
          </w:p>
        </w:tc>
        <w:tc>
          <w:tcPr>
            <w:tcW w:w="3840" w:type="pct"/>
            <w:tcBorders>
              <w:top w:val="nil"/>
              <w:left w:val="nil"/>
              <w:bottom w:val="single" w:sz="4" w:space="0" w:color="auto"/>
              <w:right w:val="single" w:sz="4" w:space="0" w:color="auto"/>
            </w:tcBorders>
            <w:noWrap/>
            <w:vAlign w:val="center"/>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котельной № 5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1,480</w:t>
            </w:r>
          </w:p>
        </w:tc>
      </w:tr>
      <w:tr w:rsidR="0091558B"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6</w:t>
            </w:r>
          </w:p>
        </w:tc>
        <w:tc>
          <w:tcPr>
            <w:tcW w:w="3840" w:type="pct"/>
            <w:tcBorders>
              <w:top w:val="nil"/>
              <w:left w:val="nil"/>
              <w:bottom w:val="single" w:sz="4" w:space="0" w:color="auto"/>
              <w:right w:val="single" w:sz="4" w:space="0" w:color="auto"/>
            </w:tcBorders>
            <w:noWrap/>
            <w:vAlign w:val="center"/>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котельной № 6 блочно-модульного типа мощностью 3,00 МВт</w:t>
            </w:r>
          </w:p>
        </w:tc>
        <w:tc>
          <w:tcPr>
            <w:tcW w:w="942" w:type="pct"/>
            <w:tcBorders>
              <w:top w:val="nil"/>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5,900</w:t>
            </w:r>
          </w:p>
        </w:tc>
      </w:tr>
      <w:tr w:rsidR="0091558B"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7</w:t>
            </w:r>
          </w:p>
        </w:tc>
        <w:tc>
          <w:tcPr>
            <w:tcW w:w="3840" w:type="pct"/>
            <w:tcBorders>
              <w:top w:val="nil"/>
              <w:left w:val="nil"/>
              <w:bottom w:val="single" w:sz="4" w:space="0" w:color="auto"/>
              <w:right w:val="single" w:sz="4" w:space="0" w:color="auto"/>
            </w:tcBorders>
            <w:noWrap/>
            <w:vAlign w:val="center"/>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котельной № 7 блочно-модульного типа мощностью 0,350 МВт</w:t>
            </w:r>
          </w:p>
        </w:tc>
        <w:tc>
          <w:tcPr>
            <w:tcW w:w="942" w:type="pct"/>
            <w:tcBorders>
              <w:top w:val="nil"/>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1,780</w:t>
            </w:r>
          </w:p>
        </w:tc>
      </w:tr>
      <w:tr w:rsidR="0091558B" w:rsidRPr="005516F1">
        <w:trPr>
          <w:trHeight w:val="152"/>
          <w:jc w:val="center"/>
        </w:trPr>
        <w:tc>
          <w:tcPr>
            <w:tcW w:w="4058" w:type="pct"/>
            <w:gridSpan w:val="2"/>
            <w:tcBorders>
              <w:top w:val="single" w:sz="4" w:space="0" w:color="auto"/>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b/>
                <w:bCs/>
                <w:sz w:val="20"/>
                <w:szCs w:val="20"/>
              </w:rPr>
            </w:pPr>
            <w:r w:rsidRPr="005516F1">
              <w:rPr>
                <w:rFonts w:ascii="Arial" w:hAnsi="Arial" w:cs="Arial"/>
                <w:b/>
                <w:bCs/>
                <w:sz w:val="20"/>
                <w:szCs w:val="20"/>
              </w:rPr>
              <w:t>Итого:</w:t>
            </w:r>
          </w:p>
        </w:tc>
        <w:tc>
          <w:tcPr>
            <w:tcW w:w="942" w:type="pct"/>
            <w:tcBorders>
              <w:top w:val="single" w:sz="4" w:space="0" w:color="auto"/>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b/>
                <w:bCs/>
                <w:sz w:val="20"/>
                <w:szCs w:val="20"/>
              </w:rPr>
            </w:pPr>
            <w:r w:rsidRPr="005516F1">
              <w:rPr>
                <w:rFonts w:ascii="Arial" w:hAnsi="Arial" w:cs="Arial"/>
                <w:b/>
                <w:bCs/>
                <w:sz w:val="20"/>
                <w:szCs w:val="20"/>
              </w:rPr>
              <w:t>17,320</w:t>
            </w:r>
          </w:p>
        </w:tc>
      </w:tr>
    </w:tbl>
    <w:p w:rsidR="0091558B" w:rsidRPr="005516F1" w:rsidRDefault="0091558B" w:rsidP="00D96B84">
      <w:pPr>
        <w:pStyle w:val="BodyText"/>
        <w:spacing w:after="0" w:line="360" w:lineRule="auto"/>
        <w:ind w:firstLine="709"/>
        <w:jc w:val="both"/>
        <w:rPr>
          <w:rFonts w:ascii="Arial" w:hAnsi="Arial" w:cs="Arial"/>
        </w:rPr>
      </w:pPr>
    </w:p>
    <w:p w:rsidR="0091558B" w:rsidRPr="005516F1" w:rsidRDefault="0091558B" w:rsidP="00D96B84">
      <w:pPr>
        <w:pStyle w:val="BodyText"/>
        <w:tabs>
          <w:tab w:val="left" w:pos="709"/>
        </w:tabs>
        <w:spacing w:after="0" w:line="360" w:lineRule="auto"/>
        <w:ind w:firstLine="709"/>
        <w:jc w:val="both"/>
        <w:rPr>
          <w:rFonts w:ascii="Arial" w:hAnsi="Arial" w:cs="Arial"/>
        </w:rPr>
      </w:pPr>
      <w:r w:rsidRPr="005516F1">
        <w:rPr>
          <w:rFonts w:ascii="Arial" w:hAnsi="Arial" w:cs="Arial"/>
        </w:rPr>
        <w:t>Для строительства новых источников теплоснабжения в городском поселении Суходол необходимы капитальные вложения в размере 17,320 млн. руб.</w:t>
      </w:r>
    </w:p>
    <w:p w:rsidR="0091558B" w:rsidRPr="005516F1" w:rsidRDefault="0091558B" w:rsidP="00D96B84">
      <w:pPr>
        <w:tabs>
          <w:tab w:val="left" w:pos="709"/>
        </w:tabs>
        <w:spacing w:line="360" w:lineRule="auto"/>
        <w:jc w:val="both"/>
        <w:rPr>
          <w:rFonts w:ascii="Arial" w:hAnsi="Arial" w:cs="Arial"/>
        </w:rPr>
      </w:pPr>
      <w:r w:rsidRPr="005516F1">
        <w:rPr>
          <w:rFonts w:ascii="Arial" w:hAnsi="Arial" w:cs="Arial"/>
        </w:rPr>
        <w:t xml:space="preserve">        </w:t>
      </w:r>
    </w:p>
    <w:p w:rsidR="0091558B" w:rsidRPr="005516F1" w:rsidRDefault="0091558B" w:rsidP="00D96B84">
      <w:pPr>
        <w:tabs>
          <w:tab w:val="left" w:pos="709"/>
        </w:tabs>
        <w:spacing w:line="360" w:lineRule="auto"/>
        <w:ind w:firstLine="709"/>
        <w:jc w:val="both"/>
        <w:rPr>
          <w:rFonts w:ascii="Arial" w:hAnsi="Arial" w:cs="Arial"/>
        </w:rPr>
      </w:pPr>
      <w:r w:rsidRPr="005516F1">
        <w:rPr>
          <w:rFonts w:ascii="Arial" w:hAnsi="Arial" w:cs="Arial"/>
        </w:rPr>
        <w:t>Финансовые затраты на реконструкцию существующих источников тепловой энергии г.п. Суходол представлены в таблице 9.1.2.</w:t>
      </w:r>
    </w:p>
    <w:p w:rsidR="0091558B" w:rsidRPr="005516F1" w:rsidRDefault="0091558B" w:rsidP="00D96B84">
      <w:pPr>
        <w:tabs>
          <w:tab w:val="left" w:pos="709"/>
        </w:tabs>
        <w:spacing w:line="360" w:lineRule="auto"/>
        <w:ind w:firstLine="709"/>
        <w:jc w:val="both"/>
        <w:rPr>
          <w:rFonts w:ascii="Arial" w:hAnsi="Arial" w:cs="Arial"/>
        </w:rPr>
      </w:pPr>
      <w:r w:rsidRPr="005516F1">
        <w:rPr>
          <w:rFonts w:ascii="Arial" w:hAnsi="Arial" w:cs="Arial"/>
        </w:rPr>
        <w:t>Таблица 9.1.2 – Финансовые потребности на реконструкцию существующих котельных в г.п. Суходол</w:t>
      </w:r>
    </w:p>
    <w:tbl>
      <w:tblPr>
        <w:tblW w:w="5198" w:type="pct"/>
        <w:jc w:val="center"/>
        <w:tblLayout w:type="fixed"/>
        <w:tblCellMar>
          <w:top w:w="28" w:type="dxa"/>
          <w:left w:w="28" w:type="dxa"/>
          <w:right w:w="28" w:type="dxa"/>
        </w:tblCellMar>
        <w:tblLook w:val="0000"/>
      </w:tblPr>
      <w:tblGrid>
        <w:gridCol w:w="427"/>
        <w:gridCol w:w="2340"/>
        <w:gridCol w:w="4395"/>
        <w:gridCol w:w="2622"/>
      </w:tblGrid>
      <w:tr w:rsidR="0091558B" w:rsidRPr="005516F1">
        <w:trPr>
          <w:trHeight w:val="527"/>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п/п</w:t>
            </w:r>
          </w:p>
        </w:tc>
        <w:tc>
          <w:tcPr>
            <w:tcW w:w="1196" w:type="pct"/>
            <w:tcBorders>
              <w:top w:val="single" w:sz="4" w:space="0" w:color="auto"/>
              <w:left w:val="nil"/>
              <w:bottom w:val="single" w:sz="4" w:space="0" w:color="auto"/>
              <w:right w:val="single" w:sz="4" w:space="0" w:color="auto"/>
            </w:tcBorders>
            <w:noWrap/>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Наименование источника тепловой энергии</w:t>
            </w:r>
          </w:p>
        </w:tc>
        <w:tc>
          <w:tcPr>
            <w:tcW w:w="2246" w:type="pct"/>
            <w:tcBorders>
              <w:top w:val="single" w:sz="4" w:space="0" w:color="auto"/>
              <w:left w:val="nil"/>
              <w:bottom w:val="single" w:sz="4" w:space="0" w:color="auto"/>
              <w:right w:val="single" w:sz="4" w:space="0" w:color="auto"/>
            </w:tcBorders>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Описание мероприятий</w:t>
            </w:r>
          </w:p>
        </w:tc>
        <w:tc>
          <w:tcPr>
            <w:tcW w:w="1340" w:type="pct"/>
            <w:tcBorders>
              <w:top w:val="single" w:sz="4" w:space="0" w:color="auto"/>
              <w:left w:val="nil"/>
              <w:bottom w:val="single" w:sz="4" w:space="0" w:color="auto"/>
              <w:right w:val="single" w:sz="4" w:space="0" w:color="auto"/>
            </w:tcBorders>
            <w:noWrap/>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Ориентировочный объем инвестиций, тыс. руб.</w:t>
            </w:r>
          </w:p>
        </w:tc>
      </w:tr>
      <w:tr w:rsidR="0091558B" w:rsidRPr="005516F1">
        <w:trPr>
          <w:trHeight w:val="130"/>
          <w:tblHeader/>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Котельные ООО «СКК»</w:t>
            </w:r>
          </w:p>
        </w:tc>
      </w:tr>
      <w:tr w:rsidR="0091558B" w:rsidRPr="005516F1">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w:t>
            </w:r>
          </w:p>
        </w:tc>
        <w:tc>
          <w:tcPr>
            <w:tcW w:w="1196" w:type="pct"/>
            <w:tcBorders>
              <w:top w:val="single" w:sz="4" w:space="0" w:color="auto"/>
              <w:left w:val="nil"/>
              <w:bottom w:val="single" w:sz="4" w:space="0" w:color="auto"/>
              <w:right w:val="single" w:sz="4" w:space="0" w:color="auto"/>
            </w:tcBorders>
            <w:noWrap/>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5516F1" w:rsidRDefault="0091558B" w:rsidP="00B50474">
            <w:pPr>
              <w:jc w:val="center"/>
              <w:rPr>
                <w:rFonts w:ascii="Arial" w:hAnsi="Arial" w:cs="Arial"/>
                <w:sz w:val="20"/>
                <w:szCs w:val="20"/>
              </w:rPr>
            </w:pPr>
            <w:r w:rsidRPr="005516F1">
              <w:rPr>
                <w:rFonts w:ascii="Arial" w:hAnsi="Arial" w:cs="Arial"/>
                <w:sz w:val="20"/>
                <w:szCs w:val="20"/>
              </w:rPr>
              <w:t>ул. Мира, 1Б</w:t>
            </w:r>
          </w:p>
        </w:tc>
        <w:tc>
          <w:tcPr>
            <w:tcW w:w="2246" w:type="pct"/>
            <w:tcBorders>
              <w:top w:val="single" w:sz="4" w:space="0" w:color="auto"/>
              <w:left w:val="nil"/>
              <w:bottom w:val="single" w:sz="4" w:space="0" w:color="auto"/>
              <w:right w:val="single" w:sz="4" w:space="0" w:color="auto"/>
            </w:tcBorders>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91558B" w:rsidRPr="005516F1" w:rsidRDefault="0091558B" w:rsidP="00B50474">
            <w:pPr>
              <w:jc w:val="center"/>
              <w:rPr>
                <w:rFonts w:ascii="Arial" w:hAnsi="Arial" w:cs="Arial"/>
                <w:sz w:val="20"/>
                <w:szCs w:val="20"/>
                <w:lang w:val="en-US"/>
              </w:rPr>
            </w:pPr>
            <w:r w:rsidRPr="005516F1">
              <w:rPr>
                <w:rFonts w:ascii="Arial" w:hAnsi="Arial" w:cs="Arial"/>
                <w:sz w:val="20"/>
                <w:szCs w:val="20"/>
                <w:lang w:val="en-US"/>
              </w:rPr>
              <w:t xml:space="preserve">BOSH UNIMAT UT-L 34 (1 </w:t>
            </w:r>
            <w:r w:rsidRPr="005516F1">
              <w:rPr>
                <w:rFonts w:ascii="Arial" w:hAnsi="Arial" w:cs="Arial"/>
                <w:sz w:val="20"/>
                <w:szCs w:val="20"/>
              </w:rPr>
              <w:t>ед</w:t>
            </w:r>
            <w:r w:rsidRPr="005516F1">
              <w:rPr>
                <w:rFonts w:ascii="Arial" w:hAnsi="Arial" w:cs="Arial"/>
                <w:sz w:val="20"/>
                <w:szCs w:val="20"/>
                <w:lang w:val="en-US"/>
              </w:rPr>
              <w:t>.).</w:t>
            </w:r>
            <w:r w:rsidRPr="005516F1">
              <w:rPr>
                <w:sz w:val="20"/>
                <w:szCs w:val="20"/>
                <w:lang w:val="en-US"/>
              </w:rPr>
              <w:t xml:space="preserve"> </w:t>
            </w:r>
          </w:p>
        </w:tc>
        <w:tc>
          <w:tcPr>
            <w:tcW w:w="1340" w:type="pct"/>
            <w:tcBorders>
              <w:top w:val="single" w:sz="4" w:space="0" w:color="auto"/>
              <w:left w:val="nil"/>
              <w:bottom w:val="single" w:sz="4" w:space="0" w:color="auto"/>
              <w:right w:val="single" w:sz="4" w:space="0" w:color="auto"/>
            </w:tcBorders>
            <w:noWrap/>
            <w:vAlign w:val="center"/>
          </w:tcPr>
          <w:p w:rsidR="0091558B" w:rsidRPr="005516F1" w:rsidRDefault="0091558B" w:rsidP="00B50474">
            <w:pPr>
              <w:jc w:val="center"/>
              <w:rPr>
                <w:rFonts w:ascii="Arial" w:hAnsi="Arial" w:cs="Arial"/>
                <w:b/>
                <w:bCs/>
                <w:sz w:val="20"/>
                <w:szCs w:val="20"/>
                <w:lang w:val="en-US"/>
              </w:rPr>
            </w:pPr>
            <w:r w:rsidRPr="005516F1">
              <w:rPr>
                <w:rFonts w:ascii="Arial" w:hAnsi="Arial" w:cs="Arial"/>
                <w:sz w:val="20"/>
                <w:szCs w:val="20"/>
              </w:rPr>
              <w:t>4 055,800</w:t>
            </w:r>
          </w:p>
        </w:tc>
      </w:tr>
      <w:tr w:rsidR="0091558B" w:rsidRPr="00626EF2">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2</w:t>
            </w:r>
          </w:p>
        </w:tc>
        <w:tc>
          <w:tcPr>
            <w:tcW w:w="1196" w:type="pct"/>
            <w:tcBorders>
              <w:top w:val="single" w:sz="4" w:space="0" w:color="auto"/>
              <w:left w:val="nil"/>
              <w:bottom w:val="single" w:sz="4" w:space="0" w:color="auto"/>
              <w:right w:val="single" w:sz="4" w:space="0" w:color="auto"/>
            </w:tcBorders>
            <w:noWrap/>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5516F1" w:rsidRDefault="0091558B" w:rsidP="00B50474">
            <w:pPr>
              <w:jc w:val="center"/>
              <w:rPr>
                <w:rFonts w:ascii="Arial" w:hAnsi="Arial" w:cs="Arial"/>
                <w:sz w:val="20"/>
                <w:szCs w:val="20"/>
              </w:rPr>
            </w:pPr>
            <w:r w:rsidRPr="005516F1">
              <w:rPr>
                <w:rFonts w:ascii="Arial" w:hAnsi="Arial" w:cs="Arial"/>
                <w:sz w:val="20"/>
                <w:szCs w:val="20"/>
              </w:rPr>
              <w:t>ул. Суслова,8А</w:t>
            </w:r>
          </w:p>
        </w:tc>
        <w:tc>
          <w:tcPr>
            <w:tcW w:w="2246" w:type="pct"/>
            <w:tcBorders>
              <w:top w:val="single" w:sz="4" w:space="0" w:color="auto"/>
              <w:left w:val="nil"/>
              <w:bottom w:val="single" w:sz="4" w:space="0" w:color="auto"/>
              <w:right w:val="single" w:sz="4" w:space="0" w:color="auto"/>
            </w:tcBorders>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 «КВ-3,0» (1 ед.).</w:t>
            </w:r>
          </w:p>
        </w:tc>
        <w:tc>
          <w:tcPr>
            <w:tcW w:w="1340" w:type="pct"/>
            <w:tcBorders>
              <w:top w:val="single" w:sz="4" w:space="0" w:color="auto"/>
              <w:left w:val="nil"/>
              <w:bottom w:val="single" w:sz="4" w:space="0" w:color="auto"/>
              <w:right w:val="single" w:sz="4" w:space="0" w:color="auto"/>
            </w:tcBorders>
            <w:noWrap/>
            <w:vAlign w:val="center"/>
          </w:tcPr>
          <w:p w:rsidR="0091558B" w:rsidRPr="00626EF2" w:rsidRDefault="0091558B" w:rsidP="00B50474">
            <w:pPr>
              <w:jc w:val="center"/>
              <w:rPr>
                <w:rFonts w:ascii="Arial" w:hAnsi="Arial" w:cs="Arial"/>
                <w:sz w:val="20"/>
                <w:szCs w:val="20"/>
              </w:rPr>
            </w:pPr>
            <w:r w:rsidRPr="005516F1">
              <w:rPr>
                <w:rFonts w:ascii="Arial" w:hAnsi="Arial" w:cs="Arial"/>
                <w:sz w:val="20"/>
                <w:szCs w:val="20"/>
              </w:rPr>
              <w:t>820,000</w:t>
            </w:r>
          </w:p>
        </w:tc>
      </w:tr>
    </w:tbl>
    <w:p w:rsidR="0091558B" w:rsidRDefault="0091558B" w:rsidP="00D96B84"/>
    <w:p w:rsidR="0091558B" w:rsidRPr="005516F1" w:rsidRDefault="0091558B" w:rsidP="005B351F">
      <w:pPr>
        <w:tabs>
          <w:tab w:val="left" w:pos="709"/>
        </w:tabs>
        <w:spacing w:line="360" w:lineRule="auto"/>
        <w:jc w:val="both"/>
        <w:rPr>
          <w:rFonts w:ascii="Arial" w:hAnsi="Arial" w:cs="Arial"/>
          <w:b/>
          <w:bCs/>
        </w:rPr>
      </w:pPr>
      <w:r w:rsidRPr="005516F1">
        <w:rPr>
          <w:rFonts w:ascii="Arial" w:hAnsi="Arial" w:cs="Arial"/>
          <w:b/>
          <w:bCs/>
        </w:rPr>
        <w:t xml:space="preserve">           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91558B" w:rsidRPr="005516F1" w:rsidRDefault="0091558B" w:rsidP="005516F1">
      <w:pPr>
        <w:tabs>
          <w:tab w:val="left" w:pos="709"/>
        </w:tabs>
        <w:spacing w:line="360" w:lineRule="auto"/>
        <w:ind w:firstLine="709"/>
        <w:jc w:val="both"/>
        <w:rPr>
          <w:rFonts w:ascii="Arial" w:hAnsi="Arial" w:cs="Arial"/>
        </w:rPr>
      </w:pPr>
      <w:r w:rsidRPr="005516F1">
        <w:rPr>
          <w:rFonts w:ascii="Arial" w:hAnsi="Arial" w:cs="Arial"/>
        </w:rPr>
        <w:t>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81-02-13-2020 Сборник № 13. Наружные тепловые сети. (Таблица 13-06-002)</w:t>
      </w:r>
    </w:p>
    <w:p w:rsidR="0091558B" w:rsidRPr="005516F1" w:rsidRDefault="0091558B" w:rsidP="005516F1">
      <w:pPr>
        <w:pStyle w:val="BodyText"/>
        <w:tabs>
          <w:tab w:val="left" w:pos="709"/>
        </w:tabs>
        <w:spacing w:after="0" w:line="360" w:lineRule="auto"/>
        <w:ind w:firstLine="709"/>
        <w:jc w:val="both"/>
        <w:rPr>
          <w:rFonts w:ascii="Arial" w:hAnsi="Arial" w:cs="Arial"/>
        </w:rPr>
      </w:pPr>
      <w:r w:rsidRPr="005516F1">
        <w:rPr>
          <w:rFonts w:ascii="Arial" w:hAnsi="Arial" w:cs="Arial"/>
        </w:rPr>
        <w:t xml:space="preserve">Финансовые затраты на строительство новых тепловых сетей представлены в таблице 9.2.1. </w:t>
      </w:r>
    </w:p>
    <w:p w:rsidR="0091558B" w:rsidRPr="005516F1" w:rsidRDefault="0091558B" w:rsidP="005516F1">
      <w:pPr>
        <w:pStyle w:val="BodyText"/>
        <w:tabs>
          <w:tab w:val="left" w:pos="709"/>
        </w:tabs>
        <w:spacing w:after="0" w:line="360" w:lineRule="auto"/>
        <w:ind w:firstLine="709"/>
        <w:jc w:val="both"/>
        <w:rPr>
          <w:rFonts w:ascii="Arial" w:hAnsi="Arial" w:cs="Arial"/>
        </w:rPr>
      </w:pPr>
      <w:r w:rsidRPr="005516F1">
        <w:rPr>
          <w:rFonts w:ascii="Arial" w:hAnsi="Arial" w:cs="Arial"/>
        </w:rPr>
        <w:t>Таблица 9.2.1 – Финансовые потребности на строительство новых тепловых сетей в г.п. Суходол</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2099"/>
        <w:gridCol w:w="4560"/>
        <w:gridCol w:w="1680"/>
        <w:gridCol w:w="1317"/>
      </w:tblGrid>
      <w:tr w:rsidR="0091558B" w:rsidRPr="005516F1">
        <w:trPr>
          <w:trHeight w:val="964"/>
          <w:tblHeade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 п/п</w:t>
            </w:r>
          </w:p>
        </w:tc>
        <w:tc>
          <w:tcPr>
            <w:tcW w:w="1029"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Котельная</w:t>
            </w:r>
          </w:p>
        </w:tc>
        <w:tc>
          <w:tcPr>
            <w:tcW w:w="2236"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Вид работ</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Протяженность участка (в однотрубном исчисл.), м</w:t>
            </w:r>
          </w:p>
        </w:tc>
        <w:tc>
          <w:tcPr>
            <w:tcW w:w="646" w:type="pct"/>
            <w:vAlign w:val="center"/>
          </w:tcPr>
          <w:p w:rsidR="0091558B" w:rsidRPr="005516F1" w:rsidRDefault="0091558B" w:rsidP="00B50474">
            <w:pPr>
              <w:jc w:val="center"/>
              <w:rPr>
                <w:rFonts w:ascii="Arial" w:hAnsi="Arial" w:cs="Arial"/>
                <w:sz w:val="20"/>
                <w:szCs w:val="20"/>
              </w:rPr>
            </w:pPr>
          </w:p>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Стоимость, тыс. руб. </w:t>
            </w:r>
          </w:p>
          <w:p w:rsidR="0091558B" w:rsidRPr="005516F1" w:rsidRDefault="0091558B" w:rsidP="00B50474">
            <w:pPr>
              <w:jc w:val="center"/>
              <w:rPr>
                <w:rFonts w:ascii="Arial" w:hAnsi="Arial" w:cs="Arial"/>
                <w:sz w:val="20"/>
                <w:szCs w:val="20"/>
              </w:rPr>
            </w:pPr>
          </w:p>
        </w:tc>
      </w:tr>
      <w:tr w:rsidR="0091558B" w:rsidRPr="005516F1">
        <w:trP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w:t>
            </w:r>
          </w:p>
        </w:tc>
        <w:tc>
          <w:tcPr>
            <w:tcW w:w="1029" w:type="pct"/>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91558B" w:rsidRPr="005516F1" w:rsidRDefault="0091558B" w:rsidP="00B50474">
            <w:pPr>
              <w:rPr>
                <w:rFonts w:ascii="Arial" w:hAnsi="Arial" w:cs="Arial"/>
                <w:sz w:val="20"/>
                <w:szCs w:val="20"/>
              </w:rPr>
            </w:pPr>
            <w:r w:rsidRPr="005516F1">
              <w:rPr>
                <w:rFonts w:ascii="Arial" w:hAnsi="Arial" w:cs="Arial"/>
                <w:sz w:val="20"/>
                <w:szCs w:val="20"/>
              </w:rPr>
              <w:t>Ø 133 – 100 м, в однотрубном исчислении, надземный тип прокладки (Пенополиуретановая изоляция)</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743,61 </w:t>
            </w:r>
          </w:p>
        </w:tc>
      </w:tr>
      <w:tr w:rsidR="0091558B" w:rsidRPr="005516F1">
        <w:trP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2</w:t>
            </w:r>
          </w:p>
        </w:tc>
        <w:tc>
          <w:tcPr>
            <w:tcW w:w="1029" w:type="pct"/>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p w:rsidR="0091558B" w:rsidRPr="005516F1" w:rsidRDefault="0091558B"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91558B" w:rsidRPr="005516F1" w:rsidRDefault="0091558B" w:rsidP="00B50474">
            <w:pPr>
              <w:rPr>
                <w:rFonts w:ascii="Arial" w:hAnsi="Arial" w:cs="Arial"/>
                <w:sz w:val="20"/>
                <w:szCs w:val="20"/>
              </w:rPr>
            </w:pPr>
            <w:r w:rsidRPr="005516F1">
              <w:rPr>
                <w:rFonts w:ascii="Arial" w:hAnsi="Arial" w:cs="Arial"/>
                <w:sz w:val="20"/>
                <w:szCs w:val="20"/>
              </w:rPr>
              <w:t>Ø 108 – 100 м, в однотрубном исчислении, надземный тип прокладки (Пенополиуретановая изоляция)</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669,81</w:t>
            </w:r>
          </w:p>
        </w:tc>
      </w:tr>
      <w:tr w:rsidR="0091558B" w:rsidRPr="005516F1">
        <w:trP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3</w:t>
            </w:r>
          </w:p>
        </w:tc>
        <w:tc>
          <w:tcPr>
            <w:tcW w:w="1029" w:type="pct"/>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91558B" w:rsidRPr="005516F1" w:rsidRDefault="0091558B" w:rsidP="00B50474">
            <w:pPr>
              <w:rPr>
                <w:rFonts w:ascii="Arial" w:hAnsi="Arial" w:cs="Arial"/>
                <w:sz w:val="20"/>
                <w:szCs w:val="20"/>
              </w:rPr>
            </w:pPr>
            <w:r w:rsidRPr="005516F1">
              <w:rPr>
                <w:rFonts w:ascii="Arial" w:hAnsi="Arial" w:cs="Arial"/>
                <w:sz w:val="20"/>
                <w:szCs w:val="20"/>
              </w:rPr>
              <w:t>Ø 76 – 100 м, в однотрубном исчислении, надземный тип прокладки (Пенополиуретановая изоляция)</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377,66 </w:t>
            </w:r>
          </w:p>
        </w:tc>
      </w:tr>
      <w:tr w:rsidR="0091558B" w:rsidRPr="005516F1">
        <w:trP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4</w:t>
            </w:r>
          </w:p>
        </w:tc>
        <w:tc>
          <w:tcPr>
            <w:tcW w:w="1029" w:type="pct"/>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p w:rsidR="0091558B" w:rsidRPr="005516F1" w:rsidRDefault="0091558B"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91558B" w:rsidRPr="005516F1" w:rsidRDefault="0091558B"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91558B" w:rsidRPr="005516F1">
        <w:trP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5</w:t>
            </w:r>
          </w:p>
        </w:tc>
        <w:tc>
          <w:tcPr>
            <w:tcW w:w="1029" w:type="pct"/>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91558B" w:rsidRPr="00C405C6" w:rsidRDefault="0091558B" w:rsidP="00B50474">
            <w:pPr>
              <w:pStyle w:val="a7"/>
              <w:tabs>
                <w:tab w:val="left" w:pos="709"/>
              </w:tabs>
              <w:spacing w:line="240" w:lineRule="auto"/>
              <w:jc w:val="center"/>
              <w:rPr>
                <w:sz w:val="20"/>
                <w:szCs w:val="20"/>
              </w:rPr>
            </w:pPr>
            <w:r w:rsidRPr="00C405C6">
              <w:rPr>
                <w:sz w:val="20"/>
                <w:szCs w:val="20"/>
              </w:rPr>
              <w:t>БМК №5</w:t>
            </w:r>
          </w:p>
          <w:p w:rsidR="0091558B" w:rsidRPr="005516F1" w:rsidRDefault="0091558B"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91558B" w:rsidRPr="005516F1" w:rsidRDefault="0091558B"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91558B" w:rsidRPr="005516F1">
        <w:trP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6</w:t>
            </w:r>
          </w:p>
        </w:tc>
        <w:tc>
          <w:tcPr>
            <w:tcW w:w="1029" w:type="pct"/>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91558B" w:rsidRPr="00C405C6" w:rsidRDefault="0091558B" w:rsidP="00B50474">
            <w:pPr>
              <w:pStyle w:val="a7"/>
              <w:tabs>
                <w:tab w:val="left" w:pos="709"/>
              </w:tabs>
              <w:spacing w:line="240" w:lineRule="auto"/>
              <w:jc w:val="center"/>
              <w:rPr>
                <w:sz w:val="20"/>
                <w:szCs w:val="20"/>
              </w:rPr>
            </w:pPr>
            <w:r w:rsidRPr="00C405C6">
              <w:rPr>
                <w:sz w:val="20"/>
                <w:szCs w:val="20"/>
              </w:rPr>
              <w:t>БМК №6</w:t>
            </w:r>
          </w:p>
          <w:p w:rsidR="0091558B" w:rsidRPr="005516F1" w:rsidRDefault="0091558B"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91558B" w:rsidRPr="005516F1" w:rsidRDefault="0091558B" w:rsidP="00B50474">
            <w:pPr>
              <w:rPr>
                <w:rFonts w:ascii="Arial" w:hAnsi="Arial" w:cs="Arial"/>
                <w:sz w:val="20"/>
                <w:szCs w:val="20"/>
              </w:rPr>
            </w:pPr>
            <w:r w:rsidRPr="005516F1">
              <w:rPr>
                <w:rFonts w:ascii="Arial" w:hAnsi="Arial" w:cs="Arial"/>
                <w:sz w:val="20"/>
                <w:szCs w:val="20"/>
              </w:rPr>
              <w:t>Ø 194 – 100 м, в однотрубном исчислении, надземный тип прокладки (Пенополиуретановая изоляция)</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963,11</w:t>
            </w:r>
          </w:p>
        </w:tc>
      </w:tr>
      <w:tr w:rsidR="0091558B" w:rsidRPr="005516F1">
        <w:trPr>
          <w:jc w:val="center"/>
        </w:trPr>
        <w:tc>
          <w:tcPr>
            <w:tcW w:w="265"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7</w:t>
            </w:r>
          </w:p>
        </w:tc>
        <w:tc>
          <w:tcPr>
            <w:tcW w:w="1029" w:type="pct"/>
            <w:vAlign w:val="center"/>
          </w:tcPr>
          <w:p w:rsidR="0091558B" w:rsidRPr="005516F1" w:rsidRDefault="0091558B"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91558B" w:rsidRPr="00C405C6" w:rsidRDefault="0091558B" w:rsidP="00B50474">
            <w:pPr>
              <w:pStyle w:val="a7"/>
              <w:tabs>
                <w:tab w:val="left" w:pos="709"/>
              </w:tabs>
              <w:spacing w:line="240" w:lineRule="auto"/>
              <w:jc w:val="center"/>
              <w:rPr>
                <w:sz w:val="20"/>
                <w:szCs w:val="20"/>
              </w:rPr>
            </w:pPr>
            <w:r w:rsidRPr="00C405C6">
              <w:rPr>
                <w:sz w:val="20"/>
                <w:szCs w:val="20"/>
              </w:rPr>
              <w:t>БМК №7</w:t>
            </w:r>
          </w:p>
          <w:p w:rsidR="0091558B" w:rsidRPr="005516F1" w:rsidRDefault="0091558B" w:rsidP="00B50474">
            <w:pPr>
              <w:jc w:val="center"/>
              <w:rPr>
                <w:rFonts w:ascii="Arial" w:hAnsi="Arial" w:cs="Arial"/>
                <w:sz w:val="20"/>
                <w:szCs w:val="20"/>
              </w:rPr>
            </w:pPr>
            <w:r w:rsidRPr="005516F1">
              <w:rPr>
                <w:rFonts w:ascii="Arial" w:hAnsi="Arial" w:cs="Arial"/>
                <w:sz w:val="20"/>
                <w:szCs w:val="20"/>
              </w:rPr>
              <w:t xml:space="preserve">п. </w:t>
            </w:r>
            <w:r w:rsidRPr="005516F1">
              <w:rPr>
                <w:rFonts w:ascii="Arial" w:hAnsi="Arial" w:cs="Arial"/>
                <w:color w:val="000000"/>
                <w:sz w:val="20"/>
                <w:szCs w:val="20"/>
              </w:rPr>
              <w:t>Ильичевский</w:t>
            </w:r>
          </w:p>
        </w:tc>
        <w:tc>
          <w:tcPr>
            <w:tcW w:w="2236" w:type="pct"/>
          </w:tcPr>
          <w:p w:rsidR="0091558B" w:rsidRPr="005516F1" w:rsidRDefault="0091558B"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91558B" w:rsidRPr="005516F1" w:rsidRDefault="0091558B"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91558B" w:rsidRPr="005516F1" w:rsidRDefault="0091558B"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91558B" w:rsidRPr="005516F1" w:rsidRDefault="0091558B"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91558B" w:rsidRPr="005516F1">
        <w:trPr>
          <w:trHeight w:val="234"/>
          <w:jc w:val="center"/>
        </w:trPr>
        <w:tc>
          <w:tcPr>
            <w:tcW w:w="3530" w:type="pct"/>
            <w:gridSpan w:val="3"/>
            <w:vAlign w:val="center"/>
          </w:tcPr>
          <w:p w:rsidR="0091558B" w:rsidRPr="005516F1" w:rsidRDefault="0091558B" w:rsidP="00B50474">
            <w:pPr>
              <w:jc w:val="center"/>
              <w:rPr>
                <w:rFonts w:ascii="Arial" w:hAnsi="Arial" w:cs="Arial"/>
                <w:b/>
                <w:bCs/>
                <w:sz w:val="20"/>
                <w:szCs w:val="20"/>
              </w:rPr>
            </w:pPr>
            <w:r w:rsidRPr="005516F1">
              <w:rPr>
                <w:rFonts w:ascii="Arial" w:hAnsi="Arial" w:cs="Arial"/>
                <w:b/>
                <w:bCs/>
                <w:sz w:val="20"/>
                <w:szCs w:val="20"/>
              </w:rPr>
              <w:t>Итого:</w:t>
            </w:r>
          </w:p>
        </w:tc>
        <w:tc>
          <w:tcPr>
            <w:tcW w:w="824" w:type="pct"/>
            <w:vAlign w:val="center"/>
          </w:tcPr>
          <w:p w:rsidR="0091558B" w:rsidRPr="005516F1" w:rsidRDefault="0091558B" w:rsidP="00B50474">
            <w:pPr>
              <w:jc w:val="center"/>
              <w:rPr>
                <w:rFonts w:ascii="Arial" w:hAnsi="Arial" w:cs="Arial"/>
                <w:b/>
                <w:bCs/>
                <w:sz w:val="20"/>
                <w:szCs w:val="20"/>
              </w:rPr>
            </w:pPr>
            <w:r w:rsidRPr="005516F1">
              <w:rPr>
                <w:rFonts w:ascii="Arial" w:hAnsi="Arial" w:cs="Arial"/>
                <w:b/>
                <w:bCs/>
                <w:sz w:val="20"/>
                <w:szCs w:val="20"/>
              </w:rPr>
              <w:t>700</w:t>
            </w:r>
          </w:p>
        </w:tc>
        <w:tc>
          <w:tcPr>
            <w:tcW w:w="646" w:type="pct"/>
            <w:vAlign w:val="center"/>
          </w:tcPr>
          <w:p w:rsidR="0091558B" w:rsidRPr="005516F1" w:rsidRDefault="0091558B" w:rsidP="00B50474">
            <w:pPr>
              <w:jc w:val="center"/>
              <w:rPr>
                <w:rFonts w:ascii="Arial" w:hAnsi="Arial" w:cs="Arial"/>
                <w:b/>
                <w:bCs/>
                <w:sz w:val="20"/>
                <w:szCs w:val="20"/>
              </w:rPr>
            </w:pPr>
            <w:r w:rsidRPr="005516F1">
              <w:rPr>
                <w:rFonts w:ascii="Arial" w:hAnsi="Arial" w:cs="Arial"/>
                <w:b/>
                <w:bCs/>
                <w:sz w:val="20"/>
                <w:szCs w:val="20"/>
              </w:rPr>
              <w:t>4 749,52</w:t>
            </w:r>
          </w:p>
        </w:tc>
      </w:tr>
    </w:tbl>
    <w:p w:rsidR="0091558B" w:rsidRPr="005516F1" w:rsidRDefault="0091558B" w:rsidP="005516F1">
      <w:pPr>
        <w:tabs>
          <w:tab w:val="left" w:pos="709"/>
        </w:tabs>
        <w:spacing w:line="360" w:lineRule="auto"/>
        <w:ind w:firstLine="709"/>
        <w:jc w:val="both"/>
        <w:rPr>
          <w:rFonts w:ascii="Arial" w:hAnsi="Arial" w:cs="Arial"/>
          <w:sz w:val="20"/>
          <w:szCs w:val="20"/>
        </w:rPr>
      </w:pPr>
      <w:r w:rsidRPr="005516F1">
        <w:rPr>
          <w:rFonts w:ascii="Arial" w:hAnsi="Arial" w:cs="Arial"/>
          <w:sz w:val="20"/>
          <w:szCs w:val="20"/>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91558B" w:rsidRPr="005516F1" w:rsidRDefault="0091558B" w:rsidP="005516F1">
      <w:pPr>
        <w:pStyle w:val="BodyText"/>
        <w:spacing w:after="0" w:line="360" w:lineRule="auto"/>
        <w:ind w:firstLine="709"/>
        <w:jc w:val="right"/>
        <w:rPr>
          <w:rFonts w:ascii="Arial" w:hAnsi="Arial" w:cs="Arial"/>
        </w:rPr>
      </w:pPr>
    </w:p>
    <w:p w:rsidR="0091558B" w:rsidRPr="005516F1" w:rsidRDefault="0091558B" w:rsidP="005516F1">
      <w:pPr>
        <w:pStyle w:val="BodyText"/>
        <w:spacing w:after="0" w:line="360" w:lineRule="auto"/>
        <w:ind w:firstLine="709"/>
        <w:jc w:val="both"/>
        <w:rPr>
          <w:rFonts w:ascii="Arial" w:hAnsi="Arial" w:cs="Arial"/>
        </w:rPr>
      </w:pPr>
      <w:r w:rsidRPr="005516F1">
        <w:rPr>
          <w:rFonts w:ascii="Arial" w:hAnsi="Arial" w:cs="Arial"/>
        </w:rPr>
        <w:t>Для строительства новых тепловых сетей общей протяженностью ориентировочно 700 м (в однотрубном исчислении) необходимы капитальные вложения в размере 4,750 млн. руб.</w:t>
      </w:r>
    </w:p>
    <w:p w:rsidR="0091558B" w:rsidRPr="005516F1" w:rsidRDefault="0091558B" w:rsidP="008257CD">
      <w:pPr>
        <w:pStyle w:val="BodyText"/>
        <w:spacing w:after="0" w:line="360" w:lineRule="auto"/>
        <w:ind w:firstLine="708"/>
        <w:jc w:val="both"/>
        <w:rPr>
          <w:rFonts w:ascii="Arial" w:hAnsi="Arial" w:cs="Arial"/>
          <w:b/>
          <w:bCs/>
        </w:rPr>
      </w:pPr>
    </w:p>
    <w:p w:rsidR="0091558B" w:rsidRPr="005516F1" w:rsidRDefault="0091558B" w:rsidP="005B351F">
      <w:pPr>
        <w:pStyle w:val="BodyText"/>
        <w:spacing w:after="0" w:line="360" w:lineRule="auto"/>
        <w:ind w:firstLine="708"/>
        <w:jc w:val="both"/>
        <w:rPr>
          <w:rFonts w:ascii="Arial" w:hAnsi="Arial" w:cs="Arial"/>
          <w:color w:val="000000"/>
        </w:rPr>
      </w:pPr>
      <w:r w:rsidRPr="005516F1">
        <w:rPr>
          <w:rFonts w:ascii="Arial" w:hAnsi="Arial" w:cs="Arial"/>
          <w:b/>
          <w:bCs/>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91558B" w:rsidRPr="005516F1" w:rsidRDefault="0091558B" w:rsidP="005B351F">
      <w:pPr>
        <w:pStyle w:val="10"/>
        <w:tabs>
          <w:tab w:val="left" w:pos="709"/>
          <w:tab w:val="left" w:pos="993"/>
        </w:tabs>
        <w:spacing w:before="0" w:after="0" w:line="360" w:lineRule="auto"/>
        <w:ind w:left="0" w:firstLine="709"/>
        <w:rPr>
          <w:rFonts w:ascii="Arial" w:hAnsi="Arial" w:cs="Arial"/>
          <w:sz w:val="24"/>
          <w:szCs w:val="24"/>
        </w:rPr>
      </w:pPr>
      <w:r w:rsidRPr="005516F1">
        <w:rPr>
          <w:rFonts w:ascii="Arial" w:hAnsi="Arial" w:cs="Arial"/>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91558B" w:rsidRPr="005516F1" w:rsidRDefault="0091558B" w:rsidP="005B351F">
      <w:pPr>
        <w:spacing w:line="276" w:lineRule="auto"/>
        <w:rPr>
          <w:rFonts w:ascii="Arial" w:hAnsi="Arial" w:cs="Arial"/>
          <w:b/>
          <w:bCs/>
        </w:rPr>
      </w:pPr>
      <w:r w:rsidRPr="005516F1">
        <w:br w:type="page"/>
      </w:r>
    </w:p>
    <w:p w:rsidR="0091558B" w:rsidRPr="006356E9" w:rsidRDefault="0091558B" w:rsidP="00CF7807">
      <w:pPr>
        <w:pStyle w:val="Heading1"/>
        <w:tabs>
          <w:tab w:val="left" w:pos="709"/>
        </w:tabs>
        <w:spacing w:before="0" w:after="0" w:line="360" w:lineRule="auto"/>
        <w:ind w:firstLine="709"/>
        <w:jc w:val="both"/>
        <w:rPr>
          <w:color w:val="auto"/>
          <w:sz w:val="24"/>
          <w:szCs w:val="24"/>
        </w:rPr>
      </w:pPr>
      <w:r w:rsidRPr="006356E9">
        <w:rPr>
          <w:color w:val="auto"/>
          <w:sz w:val="24"/>
          <w:szCs w:val="24"/>
        </w:rPr>
        <w:t>Раздел 10.  Решение о присвоении статуса единой теплоснабжающей организации.</w:t>
      </w:r>
    </w:p>
    <w:p w:rsidR="0091558B" w:rsidRPr="006356E9" w:rsidRDefault="0091558B"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91558B" w:rsidRPr="006356E9" w:rsidRDefault="0091558B"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 </w:t>
      </w:r>
    </w:p>
    <w:p w:rsidR="0091558B" w:rsidRPr="006356E9" w:rsidRDefault="0091558B" w:rsidP="006356E9">
      <w:pPr>
        <w:tabs>
          <w:tab w:val="left" w:pos="709"/>
        </w:tabs>
        <w:spacing w:before="120" w:line="360" w:lineRule="auto"/>
        <w:ind w:firstLine="709"/>
        <w:jc w:val="both"/>
        <w:rPr>
          <w:rFonts w:ascii="Arial" w:hAnsi="Arial" w:cs="Arial"/>
        </w:rPr>
      </w:pPr>
      <w:r w:rsidRPr="006356E9">
        <w:rPr>
          <w:rFonts w:ascii="Arial" w:hAnsi="Arial" w:cs="Arial"/>
        </w:rPr>
        <w:t>В проекте схемы теплоснабжения были представлены показатели, характеризующие существующую систему теплоснабжения на территории городского поселения Суходол.</w:t>
      </w:r>
    </w:p>
    <w:p w:rsidR="0091558B" w:rsidRPr="006356E9" w:rsidRDefault="0091558B" w:rsidP="006356E9">
      <w:pPr>
        <w:autoSpaceDE w:val="0"/>
        <w:autoSpaceDN w:val="0"/>
        <w:adjustRightInd w:val="0"/>
        <w:spacing w:line="360" w:lineRule="auto"/>
        <w:ind w:firstLine="709"/>
        <w:jc w:val="both"/>
        <w:rPr>
          <w:rFonts w:ascii="Arial" w:hAnsi="Arial" w:cs="Arial"/>
        </w:rPr>
      </w:pPr>
      <w:r w:rsidRPr="006356E9">
        <w:rPr>
          <w:rFonts w:ascii="Arial" w:hAnsi="Arial" w:cs="Arial"/>
        </w:rPr>
        <w:t>Статья 2 пункт 7 Правил организации теплоснабжения устанавливает критерии определения единой теплоснабжающей организации:</w:t>
      </w:r>
    </w:p>
    <w:p w:rsidR="0091558B" w:rsidRPr="006356E9" w:rsidRDefault="0091558B" w:rsidP="006356E9">
      <w:pPr>
        <w:numPr>
          <w:ilvl w:val="0"/>
          <w:numId w:val="47"/>
        </w:numPr>
        <w:spacing w:line="360" w:lineRule="auto"/>
        <w:jc w:val="both"/>
        <w:rPr>
          <w:rFonts w:ascii="Arial" w:hAnsi="Arial" w:cs="Arial"/>
        </w:rPr>
      </w:pPr>
      <w:r w:rsidRPr="006356E9">
        <w:rPr>
          <w:rFonts w:ascii="Arial" w:hAnsi="Arial" w:cs="Arial"/>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91558B" w:rsidRPr="006356E9" w:rsidRDefault="0091558B" w:rsidP="006356E9">
      <w:pPr>
        <w:numPr>
          <w:ilvl w:val="0"/>
          <w:numId w:val="47"/>
        </w:numPr>
        <w:spacing w:line="360" w:lineRule="auto"/>
        <w:jc w:val="both"/>
        <w:rPr>
          <w:rFonts w:ascii="Arial" w:hAnsi="Arial" w:cs="Arial"/>
        </w:rPr>
      </w:pPr>
      <w:r w:rsidRPr="006356E9">
        <w:rPr>
          <w:rFonts w:ascii="Arial" w:hAnsi="Arial" w:cs="Arial"/>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1558B" w:rsidRPr="006356E9" w:rsidRDefault="0091558B" w:rsidP="006356E9">
      <w:pPr>
        <w:numPr>
          <w:ilvl w:val="0"/>
          <w:numId w:val="47"/>
        </w:numPr>
        <w:spacing w:line="360" w:lineRule="auto"/>
        <w:jc w:val="both"/>
        <w:rPr>
          <w:rFonts w:ascii="Arial" w:hAnsi="Arial" w:cs="Arial"/>
        </w:rPr>
      </w:pPr>
      <w:r w:rsidRPr="006356E9">
        <w:rPr>
          <w:rFonts w:ascii="Arial" w:hAnsi="Arial" w:cs="Arial"/>
        </w:rPr>
        <w:t>способность в лучшей мере обеспечить надежность теплоснабжения в соответствующей системе теплоснабжения.</w:t>
      </w:r>
    </w:p>
    <w:p w:rsidR="0091558B" w:rsidRPr="006356E9" w:rsidRDefault="0091558B" w:rsidP="006356E9"/>
    <w:p w:rsidR="0091558B" w:rsidRPr="00616B5B" w:rsidRDefault="0091558B" w:rsidP="006356E9">
      <w:pPr>
        <w:tabs>
          <w:tab w:val="left" w:pos="709"/>
        </w:tabs>
        <w:spacing w:line="360" w:lineRule="auto"/>
        <w:ind w:firstLine="425"/>
        <w:jc w:val="both"/>
        <w:rPr>
          <w:rFonts w:ascii="Arial" w:hAnsi="Arial" w:cs="Arial"/>
        </w:rPr>
      </w:pPr>
      <w:r w:rsidRPr="00E33BC1">
        <w:rPr>
          <w:rFonts w:ascii="Arial" w:hAnsi="Arial" w:cs="Arial"/>
        </w:rPr>
        <w:t xml:space="preserve">    </w:t>
      </w:r>
      <w:r w:rsidRPr="00C86633">
        <w:rPr>
          <w:rFonts w:ascii="Arial" w:hAnsi="Arial" w:cs="Arial"/>
        </w:rPr>
        <w:t xml:space="preserve">ООО </w:t>
      </w:r>
      <w:r w:rsidRPr="00C86633">
        <w:rPr>
          <w:rFonts w:ascii="Arial" w:hAnsi="Arial" w:cs="Arial"/>
          <w:color w:val="000000"/>
        </w:rPr>
        <w:t>«Сервисная Коммунальная Компания</w:t>
      </w:r>
      <w:r w:rsidRPr="00C86633">
        <w:rPr>
          <w:rFonts w:ascii="Arial" w:hAnsi="Arial" w:cs="Arial"/>
        </w:rPr>
        <w:t xml:space="preserve">» осуществляет деятельность по </w:t>
      </w:r>
      <w:r w:rsidRPr="00616B5B">
        <w:rPr>
          <w:rFonts w:ascii="Arial" w:hAnsi="Arial" w:cs="Arial"/>
        </w:rPr>
        <w:t xml:space="preserve">производству и передаче тепловой энергии в г.п. Суходол. В хозяйственном ведении организации находятся 6 котельных, расположенные в п.г.т. Суходол. </w:t>
      </w:r>
    </w:p>
    <w:p w:rsidR="0091558B" w:rsidRPr="00616B5B" w:rsidRDefault="0091558B" w:rsidP="006356E9">
      <w:pPr>
        <w:spacing w:line="360" w:lineRule="auto"/>
        <w:ind w:firstLine="709"/>
        <w:jc w:val="both"/>
        <w:rPr>
          <w:rFonts w:ascii="Arial" w:hAnsi="Arial" w:cs="Arial"/>
        </w:rPr>
      </w:pPr>
      <w:r w:rsidRPr="00616B5B">
        <w:rPr>
          <w:rFonts w:ascii="Arial" w:hAnsi="Arial" w:cs="Arial"/>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91558B" w:rsidRPr="006356E9" w:rsidRDefault="0091558B" w:rsidP="006356E9">
      <w:pPr>
        <w:pStyle w:val="a7"/>
        <w:tabs>
          <w:tab w:val="left" w:pos="709"/>
        </w:tabs>
        <w:ind w:firstLine="709"/>
        <w:rPr>
          <w:rFonts w:cs="Times New Roman"/>
        </w:rPr>
      </w:pPr>
      <w:r w:rsidRPr="00616B5B">
        <w:t xml:space="preserve">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городского поселения Суходол </w:t>
      </w:r>
      <w:r w:rsidRPr="00616B5B">
        <w:rPr>
          <w:color w:val="000000"/>
        </w:rPr>
        <w:t>Общество с ограниченной ответственностью «Сервисная Коммунальная Компания», муниципального района Сергиевский</w:t>
      </w:r>
      <w:r w:rsidRPr="00616B5B">
        <w:t xml:space="preserve"> </w:t>
      </w:r>
      <w:r w:rsidRPr="00616B5B">
        <w:rPr>
          <w:color w:val="000000"/>
        </w:rPr>
        <w:t>Самарской области».</w:t>
      </w:r>
    </w:p>
    <w:p w:rsidR="0091558B" w:rsidRPr="006356E9" w:rsidRDefault="0091558B" w:rsidP="005B351F">
      <w:pPr>
        <w:spacing w:line="360" w:lineRule="auto"/>
        <w:jc w:val="both"/>
        <w:rPr>
          <w:rFonts w:ascii="Arial" w:hAnsi="Arial" w:cs="Arial"/>
        </w:rPr>
      </w:pPr>
    </w:p>
    <w:p w:rsidR="0091558B" w:rsidRPr="005B351F" w:rsidRDefault="0091558B" w:rsidP="005B351F">
      <w:pPr>
        <w:pStyle w:val="TOC1"/>
      </w:pPr>
    </w:p>
    <w:p w:rsidR="0091558B" w:rsidRPr="005B351F" w:rsidRDefault="0091558B" w:rsidP="005B351F">
      <w:pPr>
        <w:pStyle w:val="TOC1"/>
      </w:pPr>
    </w:p>
    <w:p w:rsidR="0091558B" w:rsidRPr="005B351F" w:rsidRDefault="0091558B" w:rsidP="005B351F"/>
    <w:p w:rsidR="0091558B" w:rsidRPr="005B351F" w:rsidRDefault="0091558B" w:rsidP="005B351F"/>
    <w:p w:rsidR="0091558B" w:rsidRPr="005B351F" w:rsidRDefault="0091558B" w:rsidP="005B351F"/>
    <w:p w:rsidR="0091558B" w:rsidRPr="005B351F" w:rsidRDefault="0091558B" w:rsidP="005B351F"/>
    <w:p w:rsidR="0091558B" w:rsidRPr="005B351F" w:rsidRDefault="0091558B" w:rsidP="00B6349B">
      <w:pPr>
        <w:spacing w:line="360" w:lineRule="auto"/>
        <w:jc w:val="both"/>
        <w:rPr>
          <w:rFonts w:ascii="Arial" w:hAnsi="Arial" w:cs="Arial"/>
        </w:rPr>
      </w:pPr>
    </w:p>
    <w:p w:rsidR="0091558B" w:rsidRPr="005B351F" w:rsidRDefault="0091558B" w:rsidP="008257CD">
      <w:pPr>
        <w:pStyle w:val="a7"/>
        <w:ind w:firstLine="709"/>
        <w:rPr>
          <w:rFonts w:cs="Times New Roman"/>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pStyle w:val="Heading1"/>
        <w:spacing w:before="0" w:after="0" w:line="360" w:lineRule="auto"/>
        <w:ind w:firstLine="709"/>
        <w:jc w:val="both"/>
        <w:rPr>
          <w:rFonts w:cs="Times New Roman"/>
          <w:color w:val="auto"/>
          <w:sz w:val="24"/>
          <w:szCs w:val="24"/>
        </w:rPr>
      </w:pPr>
    </w:p>
    <w:p w:rsidR="0091558B" w:rsidRPr="00003A9F" w:rsidRDefault="0091558B" w:rsidP="008257CD">
      <w:pPr>
        <w:spacing w:after="200" w:line="276" w:lineRule="auto"/>
        <w:rPr>
          <w:rFonts w:ascii="Arial" w:hAnsi="Arial" w:cs="Arial"/>
          <w:b/>
          <w:bCs/>
        </w:rPr>
      </w:pPr>
      <w:r w:rsidRPr="00003A9F">
        <w:br w:type="page"/>
      </w:r>
    </w:p>
    <w:bookmarkEnd w:id="5"/>
    <w:bookmarkEnd w:id="6"/>
    <w:bookmarkEnd w:id="15"/>
    <w:p w:rsidR="0091558B" w:rsidRPr="003A5686" w:rsidRDefault="0091558B" w:rsidP="008257CD">
      <w:pPr>
        <w:pStyle w:val="Heading1"/>
        <w:spacing w:before="0" w:after="0" w:line="360" w:lineRule="auto"/>
        <w:ind w:firstLine="708"/>
        <w:jc w:val="both"/>
        <w:rPr>
          <w:color w:val="auto"/>
          <w:sz w:val="24"/>
          <w:szCs w:val="24"/>
        </w:rPr>
      </w:pPr>
      <w:r w:rsidRPr="005466BF">
        <w:rPr>
          <w:color w:val="auto"/>
          <w:sz w:val="24"/>
          <w:szCs w:val="24"/>
        </w:rPr>
        <w:t xml:space="preserve">Раздел 11. Решения о распределении тепловой нагрузки между </w:t>
      </w:r>
      <w:r w:rsidRPr="003A5686">
        <w:rPr>
          <w:color w:val="auto"/>
          <w:sz w:val="24"/>
          <w:szCs w:val="24"/>
        </w:rPr>
        <w:t>источниками тепловой энергии.</w:t>
      </w:r>
    </w:p>
    <w:p w:rsidR="0091558B" w:rsidRPr="00616B5B" w:rsidRDefault="0091558B" w:rsidP="00616B5B">
      <w:pPr>
        <w:tabs>
          <w:tab w:val="left" w:pos="709"/>
        </w:tabs>
        <w:spacing w:line="360" w:lineRule="auto"/>
        <w:ind w:firstLine="708"/>
        <w:jc w:val="both"/>
        <w:rPr>
          <w:rFonts w:ascii="Arial" w:hAnsi="Arial" w:cs="Arial"/>
        </w:rPr>
      </w:pPr>
      <w:r w:rsidRPr="00616B5B">
        <w:rPr>
          <w:rFonts w:ascii="Arial" w:hAnsi="Arial" w:cs="Arial"/>
        </w:rPr>
        <w:t xml:space="preserve">В г.п. Суходол распределение тепловой нагрузки между источниками не планируется. Источники тепловой энергии между собой технологически не связаны. </w:t>
      </w:r>
    </w:p>
    <w:p w:rsidR="0091558B" w:rsidRPr="00616B5B" w:rsidRDefault="0091558B" w:rsidP="008257CD">
      <w:pPr>
        <w:pStyle w:val="Default"/>
        <w:spacing w:line="360" w:lineRule="auto"/>
        <w:ind w:firstLine="708"/>
        <w:jc w:val="both"/>
        <w:rPr>
          <w:rFonts w:ascii="Arial" w:hAnsi="Arial" w:cs="Arial"/>
        </w:rPr>
      </w:pPr>
      <w:r w:rsidRPr="00616B5B">
        <w:rPr>
          <w:rFonts w:ascii="Arial" w:hAnsi="Arial" w:cs="Arial"/>
        </w:rPr>
        <w:t xml:space="preserve">Распределение тепловой нагрузки между источниками тепловой энергии определяется в соответствии со статьей. 18. федерального закона от 27.07.2010 № 190-ФЗ «О теплоснабжении». </w:t>
      </w:r>
    </w:p>
    <w:p w:rsidR="0091558B" w:rsidRPr="00616B5B" w:rsidRDefault="0091558B" w:rsidP="008257CD">
      <w:pPr>
        <w:pStyle w:val="Default"/>
        <w:spacing w:line="360" w:lineRule="auto"/>
        <w:ind w:firstLine="708"/>
        <w:jc w:val="both"/>
        <w:rPr>
          <w:rFonts w:ascii="Arial" w:hAnsi="Arial" w:cs="Arial"/>
        </w:rPr>
      </w:pPr>
      <w:r w:rsidRPr="00616B5B">
        <w:rPr>
          <w:rFonts w:ascii="Arial" w:hAnsi="Arial" w:cs="Arial"/>
        </w:rPr>
        <w:t xml:space="preserve">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91558B" w:rsidRPr="00616B5B" w:rsidRDefault="0091558B" w:rsidP="008257CD">
      <w:pPr>
        <w:pStyle w:val="Default"/>
        <w:spacing w:line="360" w:lineRule="auto"/>
        <w:ind w:firstLine="708"/>
        <w:jc w:val="both"/>
        <w:rPr>
          <w:rFonts w:ascii="Arial" w:hAnsi="Arial" w:cs="Arial"/>
        </w:rPr>
      </w:pPr>
      <w:r w:rsidRPr="00616B5B">
        <w:rPr>
          <w:rFonts w:ascii="Arial" w:hAnsi="Arial" w:cs="Arial"/>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91558B" w:rsidRPr="00616B5B" w:rsidRDefault="0091558B" w:rsidP="008257CD">
      <w:pPr>
        <w:pStyle w:val="Default"/>
        <w:spacing w:line="360" w:lineRule="auto"/>
        <w:ind w:firstLine="708"/>
        <w:jc w:val="both"/>
        <w:rPr>
          <w:rFonts w:ascii="Arial" w:hAnsi="Arial" w:cs="Arial"/>
        </w:rPr>
      </w:pPr>
      <w:r w:rsidRPr="00616B5B">
        <w:rPr>
          <w:rFonts w:ascii="Arial" w:hAnsi="Arial" w:cs="Arial"/>
        </w:rPr>
        <w:t xml:space="preserve">2) об объеме мощности источников тепловой энергии, которую теплоснабжающая организация обязуется поддерживать; </w:t>
      </w:r>
    </w:p>
    <w:p w:rsidR="0091558B" w:rsidRPr="003A5686" w:rsidRDefault="0091558B" w:rsidP="00B6349B">
      <w:pPr>
        <w:pStyle w:val="Heading1"/>
        <w:spacing w:before="0" w:after="0" w:line="360" w:lineRule="auto"/>
        <w:ind w:firstLine="708"/>
        <w:jc w:val="both"/>
        <w:rPr>
          <w:rFonts w:cs="Times New Roman"/>
          <w:b w:val="0"/>
          <w:bCs w:val="0"/>
          <w:color w:val="auto"/>
          <w:sz w:val="24"/>
          <w:szCs w:val="24"/>
        </w:rPr>
      </w:pPr>
      <w:r w:rsidRPr="00616B5B">
        <w:rPr>
          <w:b w:val="0"/>
          <w:bCs w:val="0"/>
          <w:color w:val="auto"/>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91558B" w:rsidRPr="003A5686" w:rsidRDefault="0091558B">
      <w:pPr>
        <w:spacing w:after="200" w:line="276" w:lineRule="auto"/>
        <w:rPr>
          <w:rFonts w:ascii="Arial" w:hAnsi="Arial" w:cs="Arial"/>
          <w:b/>
          <w:bCs/>
        </w:rPr>
      </w:pPr>
      <w:bookmarkStart w:id="17" w:name="_Toc409090560"/>
      <w:r w:rsidRPr="003A5686">
        <w:br w:type="page"/>
      </w:r>
    </w:p>
    <w:p w:rsidR="0091558B" w:rsidRPr="00616B5B" w:rsidRDefault="0091558B" w:rsidP="008257CD">
      <w:pPr>
        <w:pStyle w:val="Heading1"/>
        <w:spacing w:before="0" w:after="0" w:line="360" w:lineRule="auto"/>
        <w:ind w:firstLine="709"/>
        <w:jc w:val="left"/>
        <w:rPr>
          <w:color w:val="auto"/>
          <w:sz w:val="24"/>
          <w:szCs w:val="24"/>
        </w:rPr>
      </w:pPr>
      <w:r w:rsidRPr="00616B5B">
        <w:rPr>
          <w:color w:val="auto"/>
          <w:sz w:val="24"/>
          <w:szCs w:val="24"/>
        </w:rPr>
        <w:t>Раздел 12. Решение по бесхозяйным тепловым сетям.</w:t>
      </w:r>
    </w:p>
    <w:p w:rsidR="0091558B" w:rsidRPr="003723E4" w:rsidRDefault="0091558B" w:rsidP="008257CD">
      <w:pPr>
        <w:pStyle w:val="Header"/>
        <w:tabs>
          <w:tab w:val="clear" w:pos="4677"/>
          <w:tab w:val="center" w:pos="3402"/>
        </w:tabs>
        <w:spacing w:line="360" w:lineRule="auto"/>
        <w:ind w:firstLine="709"/>
        <w:jc w:val="both"/>
        <w:rPr>
          <w:rFonts w:ascii="Arial" w:hAnsi="Arial" w:cs="Arial"/>
        </w:rPr>
      </w:pPr>
      <w:r w:rsidRPr="00616B5B">
        <w:rPr>
          <w:rFonts w:ascii="Arial" w:hAnsi="Arial" w:cs="Arial"/>
        </w:rPr>
        <w:t xml:space="preserve">На </w:t>
      </w:r>
      <w:r w:rsidRPr="003723E4">
        <w:rPr>
          <w:rFonts w:ascii="Arial" w:hAnsi="Arial" w:cs="Arial"/>
        </w:rPr>
        <w:t xml:space="preserve">момент разработки настоящей схемы теплоснабжения в границах городского поселения Суходол Самарской области не выявлено участков бесхозяйных тепловых сетей. </w:t>
      </w:r>
    </w:p>
    <w:p w:rsidR="0091558B" w:rsidRPr="003723E4" w:rsidRDefault="0091558B" w:rsidP="008257CD">
      <w:pPr>
        <w:pStyle w:val="Header"/>
        <w:tabs>
          <w:tab w:val="clear" w:pos="4677"/>
          <w:tab w:val="center" w:pos="3402"/>
        </w:tabs>
        <w:spacing w:line="360" w:lineRule="auto"/>
        <w:ind w:firstLine="709"/>
        <w:jc w:val="both"/>
        <w:rPr>
          <w:rFonts w:ascii="Arial" w:hAnsi="Arial" w:cs="Arial"/>
        </w:rPr>
      </w:pPr>
      <w:r w:rsidRPr="003723E4">
        <w:rPr>
          <w:rFonts w:ascii="Arial" w:hAnsi="Arial" w:cs="Arial"/>
        </w:rPr>
        <w:t>В случае обнаружения таковых в последующем, необходимо руководствоваться Статья 15, пункт 6. Федерального закона от 27 июля 2010 года № 190-ФЗ.</w:t>
      </w:r>
    </w:p>
    <w:p w:rsidR="0091558B" w:rsidRPr="003723E4" w:rsidRDefault="0091558B" w:rsidP="008257CD">
      <w:pPr>
        <w:pStyle w:val="Heading1"/>
        <w:spacing w:before="0" w:after="0" w:line="360" w:lineRule="auto"/>
        <w:ind w:firstLine="708"/>
        <w:jc w:val="both"/>
        <w:rPr>
          <w:b w:val="0"/>
          <w:bCs w:val="0"/>
          <w:color w:val="auto"/>
          <w:sz w:val="24"/>
          <w:szCs w:val="24"/>
        </w:rPr>
      </w:pPr>
      <w:r w:rsidRPr="003723E4">
        <w:rPr>
          <w:b w:val="0"/>
          <w:bCs w:val="0"/>
          <w:color w:val="auto"/>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1558B" w:rsidRPr="003723E4" w:rsidRDefault="0091558B" w:rsidP="007D15CB"/>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6A514E" w:rsidRDefault="0091558B" w:rsidP="007D15CB">
      <w:pPr>
        <w:rPr>
          <w:highlight w:val="yellow"/>
        </w:rPr>
      </w:pPr>
    </w:p>
    <w:p w:rsidR="0091558B" w:rsidRPr="00305C17" w:rsidRDefault="0091558B" w:rsidP="003723E4">
      <w:pPr>
        <w:tabs>
          <w:tab w:val="left" w:pos="709"/>
        </w:tabs>
        <w:autoSpaceDE w:val="0"/>
        <w:autoSpaceDN w:val="0"/>
        <w:adjustRightInd w:val="0"/>
        <w:spacing w:line="360" w:lineRule="auto"/>
        <w:jc w:val="both"/>
        <w:rPr>
          <w:rFonts w:ascii="Arial" w:hAnsi="Arial" w:cs="Arial"/>
          <w:color w:val="000000"/>
        </w:rPr>
      </w:pPr>
      <w:r w:rsidRPr="003723E4">
        <w:rPr>
          <w:rFonts w:ascii="Arial" w:hAnsi="Arial" w:cs="Arial"/>
          <w:b/>
          <w:bCs/>
          <w:color w:val="000000"/>
        </w:rPr>
        <w:t xml:space="preserve">           </w:t>
      </w:r>
      <w:r w:rsidRPr="00305C17">
        <w:rPr>
          <w:rFonts w:ascii="Arial" w:hAnsi="Arial" w:cs="Arial"/>
          <w:b/>
          <w:bCs/>
          <w:color w:val="000000"/>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p>
    <w:p w:rsidR="0091558B" w:rsidRPr="00470D21" w:rsidRDefault="0091558B" w:rsidP="007D15CB">
      <w:pPr>
        <w:tabs>
          <w:tab w:val="left" w:pos="709"/>
        </w:tabs>
        <w:spacing w:line="360" w:lineRule="auto"/>
        <w:ind w:firstLine="709"/>
        <w:jc w:val="both"/>
        <w:rPr>
          <w:rFonts w:ascii="Arial" w:hAnsi="Arial" w:cs="Arial"/>
          <w:b/>
          <w:bCs/>
          <w:color w:val="000000"/>
        </w:rPr>
      </w:pPr>
      <w:r w:rsidRPr="00305C17">
        <w:rPr>
          <w:rFonts w:ascii="Arial" w:hAnsi="Arial" w:cs="Arial"/>
          <w:b/>
          <w:bCs/>
          <w:color w:val="000000"/>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Pr="00470D21">
        <w:rPr>
          <w:rFonts w:ascii="Arial" w:hAnsi="Arial" w:cs="Arial"/>
          <w:b/>
          <w:bCs/>
          <w:color w:val="000000"/>
        </w:rPr>
        <w:t>соответствующей системы газоснабжения в части обеспечения топливом источников тепловой энергии.</w:t>
      </w:r>
    </w:p>
    <w:p w:rsidR="0091558B" w:rsidRPr="00470D21" w:rsidRDefault="0091558B" w:rsidP="003723E4">
      <w:pPr>
        <w:suppressAutoHyphens/>
        <w:spacing w:line="360" w:lineRule="auto"/>
        <w:ind w:firstLine="709"/>
        <w:jc w:val="center"/>
        <w:rPr>
          <w:rFonts w:ascii="Arial" w:hAnsi="Arial" w:cs="Arial"/>
          <w:i/>
          <w:iCs/>
          <w:color w:val="000000"/>
          <w:lang w:eastAsia="ar-SA"/>
        </w:rPr>
      </w:pPr>
      <w:r w:rsidRPr="00470D21">
        <w:rPr>
          <w:rFonts w:ascii="Arial" w:hAnsi="Arial" w:cs="Arial"/>
          <w:i/>
          <w:iCs/>
          <w:color w:val="000000"/>
          <w:lang w:eastAsia="ar-SA"/>
        </w:rPr>
        <w:t>посёлок городского типа Суходол – а/ц</w:t>
      </w:r>
    </w:p>
    <w:p w:rsidR="0091558B" w:rsidRPr="00470D21" w:rsidRDefault="0091558B" w:rsidP="00B507B2">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Источником газоснабжения сетевым природным газом поселка является АГРС №111. По подземному и надземному газопроводам высокого давления менее 1,2 МПа из стали Ǿ 150-200 мм газ поступает в ГРП№43 - №46, где снижается до 0,3-0,6 МПа и до низкого давления. По газопроводу высокого давления 0,3-0,6 МПа газ подаётся и в ШГРП№50, №51, №4, №1, УГРШ50-2-ВО (2 шт.), №12, №53, №13,</w:t>
      </w:r>
      <w:r w:rsidRPr="00470D21">
        <w:rPr>
          <w:rFonts w:ascii="Arial" w:hAnsi="Arial" w:cs="Arial"/>
          <w:color w:val="C00000"/>
          <w:lang w:eastAsia="ar-SA"/>
        </w:rPr>
        <w:t xml:space="preserve"> </w:t>
      </w:r>
      <w:r w:rsidRPr="00470D21">
        <w:rPr>
          <w:rFonts w:ascii="Arial" w:hAnsi="Arial" w:cs="Arial"/>
          <w:lang w:eastAsia="ar-SA"/>
        </w:rPr>
        <w:t>ШГР400-01-У1, №28,</w:t>
      </w:r>
      <w:r w:rsidRPr="00470D21">
        <w:rPr>
          <w:rFonts w:ascii="Arial" w:hAnsi="Arial" w:cs="Arial"/>
          <w:color w:val="C00000"/>
          <w:lang w:eastAsia="ar-SA"/>
        </w:rPr>
        <w:t xml:space="preserve"> </w:t>
      </w:r>
      <w:r w:rsidRPr="00470D21">
        <w:rPr>
          <w:rFonts w:ascii="Arial" w:hAnsi="Arial" w:cs="Arial"/>
          <w:lang w:eastAsia="ar-SA"/>
        </w:rPr>
        <w:t>УГРШ-50Н-2НО, №8,</w:t>
      </w:r>
      <w:r w:rsidRPr="00470D21">
        <w:rPr>
          <w:rFonts w:ascii="Arial" w:hAnsi="Arial" w:cs="Arial"/>
          <w:color w:val="C00000"/>
          <w:lang w:eastAsia="ar-SA"/>
        </w:rPr>
        <w:t xml:space="preserve"> </w:t>
      </w:r>
      <w:r w:rsidRPr="00470D21">
        <w:rPr>
          <w:rFonts w:ascii="Arial" w:hAnsi="Arial" w:cs="Arial"/>
          <w:lang w:eastAsia="ar-SA"/>
        </w:rPr>
        <w:t>№70-№72, №75-№78, ГРШП-13-1НУ1,</w:t>
      </w:r>
      <w:r w:rsidRPr="00470D21">
        <w:rPr>
          <w:rFonts w:ascii="Arial" w:hAnsi="Arial" w:cs="Arial"/>
          <w:color w:val="C00000"/>
          <w:lang w:eastAsia="ar-SA"/>
        </w:rPr>
        <w:t xml:space="preserve"> </w:t>
      </w:r>
      <w:r w:rsidRPr="00470D21">
        <w:rPr>
          <w:rFonts w:ascii="Arial" w:hAnsi="Arial" w:cs="Arial"/>
          <w:lang w:eastAsia="ar-SA"/>
        </w:rPr>
        <w:t>ГРШП-03БМ-04М-2ПУ1, №58, №59, №3, №49 и в качестве топлива для теплоисточников.</w:t>
      </w:r>
    </w:p>
    <w:p w:rsidR="0091558B" w:rsidRPr="00470D21" w:rsidRDefault="0091558B" w:rsidP="00470D21">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91558B" w:rsidRPr="00470D21" w:rsidRDefault="0091558B" w:rsidP="00B507B2">
      <w:pPr>
        <w:suppressAutoHyphens/>
        <w:spacing w:line="360" w:lineRule="auto"/>
        <w:ind w:firstLine="709"/>
        <w:jc w:val="both"/>
        <w:rPr>
          <w:rFonts w:ascii="Arial" w:hAnsi="Arial" w:cs="Arial"/>
          <w:lang w:eastAsia="ar-SA"/>
        </w:rPr>
      </w:pPr>
      <w:r w:rsidRPr="00470D21">
        <w:rPr>
          <w:rFonts w:ascii="Arial" w:hAnsi="Arial" w:cs="Arial"/>
          <w:lang w:eastAsia="ar-SA"/>
        </w:rPr>
        <w:t xml:space="preserve">Прокладка газопроводов низкого давления на опорах. Трубы стальные. Общая протяженность сетей газоснабжения </w:t>
      </w:r>
    </w:p>
    <w:p w:rsidR="0091558B" w:rsidRPr="00470D21" w:rsidRDefault="0091558B" w:rsidP="00B507B2">
      <w:pPr>
        <w:numPr>
          <w:ilvl w:val="0"/>
          <w:numId w:val="48"/>
        </w:numPr>
        <w:suppressAutoHyphens/>
        <w:spacing w:line="360" w:lineRule="auto"/>
        <w:jc w:val="both"/>
        <w:rPr>
          <w:rFonts w:ascii="Arial" w:hAnsi="Arial" w:cs="Arial"/>
          <w:i/>
          <w:iCs/>
          <w:lang w:eastAsia="ar-SA"/>
        </w:rPr>
      </w:pPr>
      <w:r w:rsidRPr="00470D21">
        <w:rPr>
          <w:rFonts w:ascii="Arial" w:hAnsi="Arial" w:cs="Arial"/>
          <w:lang w:eastAsia="ar-SA"/>
        </w:rPr>
        <w:t>в.д.  (менее 1,2 МПа) Ǿ200, 150 мм – 7,148 км. Трубы – сталь.</w:t>
      </w:r>
    </w:p>
    <w:p w:rsidR="0091558B" w:rsidRPr="00470D21" w:rsidRDefault="0091558B" w:rsidP="00B507B2">
      <w:pPr>
        <w:numPr>
          <w:ilvl w:val="0"/>
          <w:numId w:val="48"/>
        </w:numPr>
        <w:suppressAutoHyphens/>
        <w:spacing w:line="360" w:lineRule="auto"/>
        <w:jc w:val="both"/>
        <w:rPr>
          <w:rFonts w:ascii="Arial" w:hAnsi="Arial" w:cs="Arial"/>
          <w:i/>
          <w:iCs/>
          <w:lang w:eastAsia="ar-SA"/>
        </w:rPr>
      </w:pPr>
      <w:r w:rsidRPr="00470D21">
        <w:rPr>
          <w:rFonts w:ascii="Arial" w:hAnsi="Arial" w:cs="Arial"/>
          <w:lang w:eastAsia="ar-SA"/>
        </w:rPr>
        <w:t>в.д.  (0,3-0,6 МПа) Ǿ 50-200 мм – 5,953 км. Трубы – сталь.</w:t>
      </w:r>
    </w:p>
    <w:p w:rsidR="0091558B" w:rsidRPr="00470D21" w:rsidRDefault="0091558B" w:rsidP="00B507B2">
      <w:pPr>
        <w:numPr>
          <w:ilvl w:val="0"/>
          <w:numId w:val="48"/>
        </w:numPr>
        <w:suppressAutoHyphens/>
        <w:spacing w:line="360" w:lineRule="auto"/>
        <w:jc w:val="both"/>
        <w:rPr>
          <w:rFonts w:ascii="Arial" w:hAnsi="Arial" w:cs="Arial"/>
          <w:i/>
          <w:iCs/>
          <w:lang w:eastAsia="ar-SA"/>
        </w:rPr>
      </w:pPr>
      <w:r w:rsidRPr="00470D21">
        <w:rPr>
          <w:rFonts w:ascii="Arial" w:hAnsi="Arial" w:cs="Arial"/>
          <w:lang w:eastAsia="ar-SA"/>
        </w:rPr>
        <w:t>ср.д. (0,005-0,3 МПа) Ǿ 32-150 мм – 1,903 км. Трубы – сталь, полиэтилен.</w:t>
      </w:r>
    </w:p>
    <w:p w:rsidR="0091558B" w:rsidRPr="00470D21" w:rsidRDefault="0091558B" w:rsidP="00B507B2">
      <w:pPr>
        <w:numPr>
          <w:ilvl w:val="0"/>
          <w:numId w:val="48"/>
        </w:numPr>
        <w:suppressAutoHyphens/>
        <w:spacing w:line="360" w:lineRule="auto"/>
        <w:jc w:val="both"/>
        <w:rPr>
          <w:rFonts w:ascii="Arial" w:hAnsi="Arial" w:cs="Arial"/>
          <w:i/>
          <w:iCs/>
          <w:lang w:eastAsia="ar-SA"/>
        </w:rPr>
      </w:pPr>
      <w:r w:rsidRPr="00470D21">
        <w:rPr>
          <w:rFonts w:ascii="Arial" w:hAnsi="Arial" w:cs="Arial"/>
          <w:lang w:eastAsia="ar-SA"/>
        </w:rPr>
        <w:t>н.д. 104,179 км. Ǿ20-200 мм. Трубы – сталь.</w:t>
      </w:r>
    </w:p>
    <w:p w:rsidR="0091558B" w:rsidRPr="00470D21" w:rsidRDefault="0091558B" w:rsidP="005A01CF">
      <w:pPr>
        <w:tabs>
          <w:tab w:val="left" w:pos="709"/>
        </w:tabs>
        <w:spacing w:line="360" w:lineRule="auto"/>
        <w:jc w:val="both"/>
        <w:rPr>
          <w:rFonts w:ascii="Arial" w:hAnsi="Arial" w:cs="Arial"/>
          <w:b/>
          <w:bCs/>
        </w:rPr>
      </w:pPr>
    </w:p>
    <w:p w:rsidR="0091558B" w:rsidRPr="00470D21" w:rsidRDefault="0091558B" w:rsidP="00305C17">
      <w:pPr>
        <w:tabs>
          <w:tab w:val="left" w:pos="709"/>
        </w:tabs>
        <w:spacing w:line="360" w:lineRule="auto"/>
        <w:jc w:val="both"/>
        <w:rPr>
          <w:rFonts w:ascii="Arial" w:hAnsi="Arial" w:cs="Arial"/>
          <w:b/>
          <w:bCs/>
        </w:rPr>
      </w:pPr>
      <w:r w:rsidRPr="00470D21">
        <w:rPr>
          <w:rFonts w:ascii="Arial" w:hAnsi="Arial" w:cs="Arial"/>
          <w:b/>
          <w:bCs/>
        </w:rPr>
        <w:t xml:space="preserve">           13.2 Описание проблем организации газоснабжения источников тепловой энергии.</w:t>
      </w:r>
    </w:p>
    <w:p w:rsidR="0091558B" w:rsidRPr="00470D21" w:rsidRDefault="0091558B" w:rsidP="00470D21">
      <w:pPr>
        <w:tabs>
          <w:tab w:val="left" w:pos="709"/>
        </w:tabs>
        <w:autoSpaceDE w:val="0"/>
        <w:autoSpaceDN w:val="0"/>
        <w:adjustRightInd w:val="0"/>
        <w:spacing w:line="360" w:lineRule="auto"/>
        <w:jc w:val="both"/>
        <w:rPr>
          <w:rFonts w:ascii="Arial" w:hAnsi="Arial" w:cs="Arial"/>
        </w:rPr>
      </w:pPr>
      <w:r w:rsidRPr="00470D21">
        <w:rPr>
          <w:rFonts w:ascii="Arial" w:hAnsi="Arial" w:cs="Arial"/>
          <w:color w:val="000000"/>
        </w:rPr>
        <w:t xml:space="preserve">           Основным видом топлива в котельных г.п. Суходол является природный газ. Топливо на данные источники теплоснабжения поступает по существующим системам газораспределения и газопотребления. Проблемы с </w:t>
      </w:r>
      <w:r w:rsidRPr="00470D21">
        <w:rPr>
          <w:rFonts w:ascii="Arial" w:hAnsi="Arial" w:cs="Arial"/>
        </w:rPr>
        <w:t>организацией газоснабжения существующих источников тепловой энергии отсутствуют.</w:t>
      </w:r>
    </w:p>
    <w:p w:rsidR="0091558B" w:rsidRPr="00470D21" w:rsidRDefault="0091558B" w:rsidP="00C9752B">
      <w:pPr>
        <w:tabs>
          <w:tab w:val="left" w:pos="709"/>
        </w:tabs>
        <w:autoSpaceDE w:val="0"/>
        <w:autoSpaceDN w:val="0"/>
        <w:adjustRightInd w:val="0"/>
        <w:spacing w:line="360" w:lineRule="auto"/>
        <w:jc w:val="both"/>
        <w:rPr>
          <w:rFonts w:ascii="Arial" w:hAnsi="Arial" w:cs="Arial"/>
        </w:rPr>
      </w:pPr>
    </w:p>
    <w:p w:rsidR="0091558B" w:rsidRPr="003C185D" w:rsidRDefault="0091558B" w:rsidP="00C9752B">
      <w:pPr>
        <w:tabs>
          <w:tab w:val="left" w:pos="709"/>
        </w:tabs>
        <w:autoSpaceDE w:val="0"/>
        <w:autoSpaceDN w:val="0"/>
        <w:adjustRightInd w:val="0"/>
        <w:spacing w:line="360" w:lineRule="auto"/>
        <w:jc w:val="both"/>
        <w:rPr>
          <w:rFonts w:ascii="Arial" w:hAnsi="Arial" w:cs="Arial"/>
          <w:color w:val="000000"/>
        </w:rPr>
      </w:pPr>
      <w:r w:rsidRPr="00470D21">
        <w:rPr>
          <w:rFonts w:ascii="Arial" w:hAnsi="Arial" w:cs="Arial"/>
          <w:b/>
          <w:bCs/>
          <w:color w:val="000000"/>
        </w:rPr>
        <w:t xml:space="preserve">           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w:t>
      </w:r>
      <w:r w:rsidRPr="003C185D">
        <w:rPr>
          <w:rFonts w:ascii="Arial" w:hAnsi="Arial" w:cs="Arial"/>
          <w:b/>
          <w:bCs/>
          <w:color w:val="000000"/>
        </w:rPr>
        <w:t xml:space="preserve">теплоснабжения решениями о развитии источников тепловой энергии и </w:t>
      </w:r>
    </w:p>
    <w:p w:rsidR="0091558B" w:rsidRPr="003C185D" w:rsidRDefault="0091558B" w:rsidP="005A01CF">
      <w:pPr>
        <w:tabs>
          <w:tab w:val="left" w:pos="709"/>
        </w:tabs>
        <w:autoSpaceDE w:val="0"/>
        <w:autoSpaceDN w:val="0"/>
        <w:adjustRightInd w:val="0"/>
        <w:spacing w:line="360" w:lineRule="auto"/>
        <w:jc w:val="both"/>
        <w:rPr>
          <w:rFonts w:ascii="Arial" w:hAnsi="Arial" w:cs="Arial"/>
          <w:b/>
          <w:bCs/>
          <w:color w:val="000000"/>
        </w:rPr>
      </w:pPr>
      <w:r w:rsidRPr="003C185D">
        <w:rPr>
          <w:rFonts w:ascii="Arial" w:hAnsi="Arial" w:cs="Arial"/>
          <w:b/>
          <w:bCs/>
          <w:color w:val="000000"/>
        </w:rPr>
        <w:t>систем теплоснабжения.</w:t>
      </w:r>
    </w:p>
    <w:p w:rsidR="0091558B" w:rsidRPr="003C185D" w:rsidRDefault="0091558B" w:rsidP="00470D21">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 xml:space="preserve">Основное топливо для предлагаемых к строительству источников теплоснабжения, в настоящей Схеме, планируется природный газ. </w:t>
      </w:r>
    </w:p>
    <w:p w:rsidR="0091558B" w:rsidRPr="00470D21" w:rsidRDefault="0091558B" w:rsidP="00F27A24">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Корректировка программы газификации жилищно-коммунального хозяйства в связи с развитием источников тепловой энергии не требуется.</w:t>
      </w:r>
    </w:p>
    <w:p w:rsidR="0091558B" w:rsidRPr="00470D21" w:rsidRDefault="0091558B" w:rsidP="00FC0C86">
      <w:pPr>
        <w:tabs>
          <w:tab w:val="left" w:pos="709"/>
        </w:tabs>
        <w:autoSpaceDE w:val="0"/>
        <w:autoSpaceDN w:val="0"/>
        <w:adjustRightInd w:val="0"/>
        <w:spacing w:line="360" w:lineRule="auto"/>
        <w:jc w:val="both"/>
        <w:rPr>
          <w:rFonts w:ascii="Arial" w:hAnsi="Arial" w:cs="Arial"/>
        </w:rPr>
      </w:pPr>
    </w:p>
    <w:p w:rsidR="0091558B" w:rsidRPr="00470D21" w:rsidRDefault="0091558B" w:rsidP="00C9752B">
      <w:pPr>
        <w:shd w:val="clear" w:color="auto" w:fill="FFFFFF"/>
        <w:tabs>
          <w:tab w:val="left" w:pos="709"/>
        </w:tabs>
        <w:spacing w:line="360" w:lineRule="auto"/>
        <w:jc w:val="both"/>
        <w:rPr>
          <w:rFonts w:ascii="Arial" w:hAnsi="Arial" w:cs="Arial"/>
          <w:b/>
          <w:bCs/>
          <w:color w:val="000000"/>
        </w:rPr>
      </w:pPr>
      <w:r w:rsidRPr="00470D21">
        <w:rPr>
          <w:rFonts w:ascii="Arial" w:hAnsi="Arial" w:cs="Arial"/>
          <w:b/>
          <w:bCs/>
          <w:color w:val="000000"/>
        </w:rPr>
        <w:t xml:space="preserve">           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91558B" w:rsidRPr="003C185D" w:rsidRDefault="0091558B" w:rsidP="00C9752B">
      <w:pPr>
        <w:shd w:val="clear" w:color="auto" w:fill="FFFFFF"/>
        <w:tabs>
          <w:tab w:val="left" w:pos="709"/>
        </w:tabs>
        <w:spacing w:line="360" w:lineRule="auto"/>
        <w:jc w:val="both"/>
        <w:rPr>
          <w:rFonts w:ascii="Arial" w:hAnsi="Arial" w:cs="Arial"/>
          <w:color w:val="000000"/>
        </w:rPr>
      </w:pPr>
      <w:r w:rsidRPr="00470D21">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w:t>
      </w:r>
      <w:r w:rsidRPr="00470D21">
        <w:rPr>
          <w:rFonts w:ascii="Arial" w:hAnsi="Arial" w:cs="Arial"/>
        </w:rPr>
        <w:t xml:space="preserve"> городского </w:t>
      </w:r>
      <w:r w:rsidRPr="003C185D">
        <w:rPr>
          <w:rFonts w:ascii="Arial" w:hAnsi="Arial" w:cs="Arial"/>
        </w:rPr>
        <w:t xml:space="preserve">поселения </w:t>
      </w:r>
      <w:r w:rsidRPr="003C185D">
        <w:rPr>
          <w:rFonts w:ascii="Arial" w:hAnsi="Arial" w:cs="Arial"/>
          <w:color w:val="000000"/>
        </w:rPr>
        <w:t>Суходол, не намечается.</w:t>
      </w:r>
    </w:p>
    <w:p w:rsidR="0091558B" w:rsidRPr="003C185D" w:rsidRDefault="0091558B" w:rsidP="005A01CF">
      <w:pPr>
        <w:tabs>
          <w:tab w:val="left" w:pos="709"/>
        </w:tabs>
        <w:spacing w:line="360" w:lineRule="auto"/>
        <w:rPr>
          <w:rFonts w:ascii="Arial" w:hAnsi="Arial" w:cs="Arial"/>
          <w:b/>
          <w:bCs/>
        </w:rPr>
      </w:pPr>
    </w:p>
    <w:p w:rsidR="0091558B" w:rsidRPr="003C185D" w:rsidRDefault="0091558B" w:rsidP="00F27A24">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91558B" w:rsidRPr="003C185D" w:rsidRDefault="0091558B" w:rsidP="00E45A97">
      <w:pPr>
        <w:tabs>
          <w:tab w:val="left" w:pos="709"/>
        </w:tabs>
        <w:spacing w:line="360" w:lineRule="auto"/>
        <w:jc w:val="both"/>
        <w:rPr>
          <w:rFonts w:ascii="Arial" w:hAnsi="Arial" w:cs="Arial"/>
          <w:b/>
          <w:bCs/>
        </w:rPr>
      </w:pPr>
      <w:r w:rsidRPr="003C185D">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 </w:t>
      </w:r>
      <w:r w:rsidRPr="003C185D">
        <w:rPr>
          <w:rFonts w:ascii="Arial" w:hAnsi="Arial" w:cs="Arial"/>
        </w:rPr>
        <w:t xml:space="preserve">городского поселения </w:t>
      </w:r>
      <w:r w:rsidRPr="003C185D">
        <w:rPr>
          <w:rFonts w:ascii="Arial" w:hAnsi="Arial" w:cs="Arial"/>
          <w:color w:val="000000"/>
        </w:rPr>
        <w:t>Суходол, не намечается.</w:t>
      </w:r>
    </w:p>
    <w:p w:rsidR="0091558B" w:rsidRPr="003C185D" w:rsidRDefault="0091558B" w:rsidP="005A01CF">
      <w:pPr>
        <w:tabs>
          <w:tab w:val="left" w:pos="709"/>
        </w:tabs>
        <w:spacing w:line="360" w:lineRule="auto"/>
        <w:rPr>
          <w:rFonts w:ascii="Arial" w:hAnsi="Arial" w:cs="Arial"/>
          <w:b/>
          <w:bCs/>
        </w:rPr>
      </w:pPr>
      <w:r w:rsidRPr="003C185D">
        <w:rPr>
          <w:rFonts w:ascii="Arial" w:hAnsi="Arial" w:cs="Arial"/>
          <w:b/>
          <w:bCs/>
        </w:rPr>
        <w:t xml:space="preserve"> </w:t>
      </w:r>
    </w:p>
    <w:p w:rsidR="0091558B" w:rsidRPr="003C185D" w:rsidRDefault="0091558B" w:rsidP="00E45A97">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91558B" w:rsidRPr="003C185D" w:rsidRDefault="0091558B" w:rsidP="005A01CF">
      <w:pPr>
        <w:shd w:val="clear" w:color="auto" w:fill="FFFFFF"/>
        <w:tabs>
          <w:tab w:val="left" w:pos="709"/>
          <w:tab w:val="left" w:pos="851"/>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решения не предусмотрены.</w:t>
      </w:r>
    </w:p>
    <w:p w:rsidR="0091558B" w:rsidRPr="003C185D" w:rsidRDefault="0091558B" w:rsidP="005A01CF">
      <w:pPr>
        <w:pStyle w:val="Default"/>
        <w:spacing w:line="360" w:lineRule="auto"/>
        <w:rPr>
          <w:rFonts w:ascii="Arial" w:hAnsi="Arial" w:cs="Arial"/>
        </w:rPr>
      </w:pPr>
    </w:p>
    <w:p w:rsidR="0091558B" w:rsidRPr="003C185D" w:rsidRDefault="0091558B"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13.7 Предложения по корректировке, утвержденной (разработке)</w:t>
      </w:r>
    </w:p>
    <w:p w:rsidR="0091558B" w:rsidRPr="003C185D" w:rsidRDefault="0091558B"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91558B" w:rsidRPr="00470D21" w:rsidRDefault="0091558B" w:rsidP="005A01CF">
      <w:pPr>
        <w:shd w:val="clear" w:color="auto" w:fill="FFFFFF"/>
        <w:tabs>
          <w:tab w:val="left" w:pos="709"/>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предложения не предусмотрены.</w:t>
      </w:r>
    </w:p>
    <w:p w:rsidR="0091558B" w:rsidRPr="00470D21" w:rsidRDefault="0091558B" w:rsidP="007D15CB"/>
    <w:p w:rsidR="0091558B" w:rsidRDefault="0091558B" w:rsidP="007D15CB">
      <w:pPr>
        <w:rPr>
          <w:highlight w:val="yellow"/>
        </w:rPr>
        <w:sectPr w:rsidR="0091558B" w:rsidSect="0056106F">
          <w:pgSz w:w="11907" w:h="16840" w:code="9"/>
          <w:pgMar w:top="851" w:right="851" w:bottom="1134" w:left="1701" w:header="720" w:footer="720" w:gutter="0"/>
          <w:cols w:space="720"/>
          <w:noEndnote/>
          <w:titlePg/>
          <w:docGrid w:linePitch="326"/>
        </w:sectPr>
      </w:pPr>
    </w:p>
    <w:p w:rsidR="0091558B" w:rsidRPr="003723E4" w:rsidRDefault="0091558B" w:rsidP="007D15CB">
      <w:pPr>
        <w:rPr>
          <w:highlight w:val="yellow"/>
        </w:rPr>
      </w:pPr>
    </w:p>
    <w:bookmarkEnd w:id="17"/>
    <w:p w:rsidR="0091558B" w:rsidRPr="00AA50AC" w:rsidRDefault="0091558B" w:rsidP="00C9752B">
      <w:pPr>
        <w:pStyle w:val="11111"/>
        <w:tabs>
          <w:tab w:val="left" w:pos="567"/>
          <w:tab w:val="left" w:pos="709"/>
          <w:tab w:val="left" w:pos="2520"/>
        </w:tabs>
        <w:ind w:firstLine="0"/>
      </w:pPr>
      <w:r w:rsidRPr="00470D21">
        <w:t xml:space="preserve">          </w:t>
      </w:r>
      <w:r w:rsidRPr="00AA50AC">
        <w:t>Глава 14. Индикаторы развития систем теплоснабжения г.п. Суходол.</w:t>
      </w:r>
    </w:p>
    <w:p w:rsidR="0091558B" w:rsidRPr="00AA50AC" w:rsidRDefault="0091558B" w:rsidP="00F3366A">
      <w:pPr>
        <w:pStyle w:val="11111"/>
        <w:tabs>
          <w:tab w:val="left" w:pos="709"/>
          <w:tab w:val="left" w:pos="851"/>
          <w:tab w:val="left" w:pos="2520"/>
        </w:tabs>
        <w:ind w:firstLine="709"/>
        <w:rPr>
          <w:b w:val="0"/>
          <w:bCs w:val="0"/>
        </w:rPr>
      </w:pPr>
      <w:r w:rsidRPr="00AA50AC">
        <w:rPr>
          <w:b w:val="0"/>
          <w:bCs w:val="0"/>
        </w:rPr>
        <w:t>Индикаторы развития систем теплоснабжения г.п. Суходол представлены в таблице 14.1.</w:t>
      </w:r>
    </w:p>
    <w:p w:rsidR="0091558B" w:rsidRPr="00AA50AC" w:rsidRDefault="0091558B" w:rsidP="00AA5BF3">
      <w:pPr>
        <w:pStyle w:val="11111"/>
        <w:tabs>
          <w:tab w:val="left" w:pos="426"/>
          <w:tab w:val="left" w:pos="709"/>
          <w:tab w:val="left" w:pos="2520"/>
        </w:tabs>
        <w:rPr>
          <w:b w:val="0"/>
          <w:bCs w:val="0"/>
        </w:rPr>
      </w:pPr>
      <w:r w:rsidRPr="00AA50AC">
        <w:rPr>
          <w:b w:val="0"/>
          <w:bCs w:val="0"/>
        </w:rPr>
        <w:t>Таблица 14.1 - Индикаторы развития систем теплоснабжения г.п. Суходол</w:t>
      </w:r>
    </w:p>
    <w:tbl>
      <w:tblPr>
        <w:tblW w:w="9559" w:type="dxa"/>
        <w:jc w:val="center"/>
        <w:tblLook w:val="0000"/>
      </w:tblPr>
      <w:tblGrid>
        <w:gridCol w:w="669"/>
        <w:gridCol w:w="3544"/>
        <w:gridCol w:w="943"/>
        <w:gridCol w:w="2317"/>
        <w:gridCol w:w="2078"/>
        <w:gridCol w:w="8"/>
      </w:tblGrid>
      <w:tr w:rsidR="0091558B" w:rsidRPr="00AA50AC">
        <w:trPr>
          <w:gridAfter w:val="1"/>
          <w:wAfter w:w="8" w:type="dxa"/>
          <w:trHeight w:val="597"/>
          <w:tblHeader/>
          <w:jc w:val="center"/>
        </w:trPr>
        <w:tc>
          <w:tcPr>
            <w:tcW w:w="669" w:type="dxa"/>
            <w:tcBorders>
              <w:top w:val="single" w:sz="8"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 п/п</w:t>
            </w:r>
          </w:p>
        </w:tc>
        <w:tc>
          <w:tcPr>
            <w:tcW w:w="3544" w:type="dxa"/>
            <w:tcBorders>
              <w:top w:val="single" w:sz="8" w:space="0" w:color="auto"/>
              <w:left w:val="single" w:sz="8" w:space="0" w:color="auto"/>
              <w:bottom w:val="single" w:sz="4" w:space="0" w:color="auto"/>
              <w:right w:val="single" w:sz="8" w:space="0" w:color="auto"/>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Индикатор</w:t>
            </w:r>
          </w:p>
        </w:tc>
        <w:tc>
          <w:tcPr>
            <w:tcW w:w="943" w:type="dxa"/>
            <w:tcBorders>
              <w:top w:val="single" w:sz="8" w:space="0" w:color="auto"/>
              <w:left w:val="nil"/>
              <w:bottom w:val="single" w:sz="4"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Ед.изм.</w:t>
            </w:r>
          </w:p>
        </w:tc>
        <w:tc>
          <w:tcPr>
            <w:tcW w:w="2317" w:type="dxa"/>
            <w:tcBorders>
              <w:top w:val="single" w:sz="8" w:space="0" w:color="auto"/>
              <w:left w:val="nil"/>
              <w:bottom w:val="single" w:sz="4"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Базовое значение</w:t>
            </w:r>
          </w:p>
        </w:tc>
        <w:tc>
          <w:tcPr>
            <w:tcW w:w="2078" w:type="dxa"/>
            <w:tcBorders>
              <w:top w:val="single" w:sz="8" w:space="0" w:color="auto"/>
              <w:left w:val="nil"/>
              <w:bottom w:val="single" w:sz="4"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Перспективное значение до 2033 г.</w:t>
            </w:r>
          </w:p>
        </w:tc>
      </w:tr>
      <w:tr w:rsidR="0091558B" w:rsidRPr="00AA50AC">
        <w:trPr>
          <w:gridAfter w:val="1"/>
          <w:wAfter w:w="8" w:type="dxa"/>
          <w:trHeight w:val="853"/>
          <w:jc w:val="center"/>
        </w:trPr>
        <w:tc>
          <w:tcPr>
            <w:tcW w:w="669" w:type="dxa"/>
            <w:tcBorders>
              <w:top w:val="nil"/>
              <w:left w:val="single" w:sz="8" w:space="0" w:color="auto"/>
              <w:bottom w:val="single" w:sz="8"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1</w:t>
            </w:r>
          </w:p>
        </w:tc>
        <w:tc>
          <w:tcPr>
            <w:tcW w:w="3544" w:type="dxa"/>
            <w:tcBorders>
              <w:top w:val="single" w:sz="4" w:space="0" w:color="auto"/>
              <w:left w:val="single" w:sz="8" w:space="0" w:color="auto"/>
              <w:bottom w:val="single" w:sz="8" w:space="0" w:color="000000"/>
              <w:right w:val="single" w:sz="8" w:space="0" w:color="auto"/>
            </w:tcBorders>
            <w:vAlign w:val="center"/>
          </w:tcPr>
          <w:p w:rsidR="0091558B" w:rsidRPr="00AA50AC" w:rsidRDefault="0091558B"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43" w:type="dxa"/>
            <w:tcBorders>
              <w:top w:val="nil"/>
              <w:left w:val="nil"/>
              <w:bottom w:val="single" w:sz="8"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8"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8"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2</w:t>
            </w:r>
          </w:p>
        </w:tc>
        <w:tc>
          <w:tcPr>
            <w:tcW w:w="3544" w:type="dxa"/>
            <w:tcBorders>
              <w:top w:val="nil"/>
              <w:left w:val="single" w:sz="8" w:space="0" w:color="auto"/>
              <w:bottom w:val="single" w:sz="4" w:space="0" w:color="auto"/>
              <w:right w:val="single" w:sz="8" w:space="0" w:color="auto"/>
            </w:tcBorders>
            <w:vAlign w:val="center"/>
          </w:tcPr>
          <w:p w:rsidR="0091558B" w:rsidRPr="00AA50AC" w:rsidRDefault="0091558B"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3</w:t>
            </w:r>
          </w:p>
        </w:tc>
        <w:tc>
          <w:tcPr>
            <w:tcW w:w="3544" w:type="dxa"/>
            <w:tcBorders>
              <w:top w:val="nil"/>
              <w:left w:val="single" w:sz="8" w:space="0" w:color="auto"/>
              <w:bottom w:val="single" w:sz="4" w:space="0" w:color="auto"/>
              <w:right w:val="single" w:sz="8" w:space="0" w:color="auto"/>
            </w:tcBorders>
            <w:vAlign w:val="center"/>
          </w:tcPr>
          <w:p w:rsidR="0091558B" w:rsidRPr="00AA50AC" w:rsidRDefault="0091558B"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r w:rsidRPr="00AA50AC">
              <w:rPr>
                <w:rFonts w:ascii="Arial" w:hAnsi="Arial" w:cs="Arial"/>
                <w:color w:val="000000"/>
                <w:sz w:val="20"/>
                <w:szCs w:val="20"/>
              </w:rPr>
              <w:t>у.т./Гкал</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rPr>
                <w:rFonts w:ascii="Arial" w:hAnsi="Arial" w:cs="Arial"/>
                <w:sz w:val="20"/>
                <w:szCs w:val="20"/>
              </w:rPr>
            </w:pPr>
            <w:r w:rsidRPr="00AA50AC">
              <w:rPr>
                <w:rFonts w:ascii="Arial" w:hAnsi="Arial" w:cs="Arial"/>
                <w:sz w:val="20"/>
                <w:szCs w:val="20"/>
              </w:rPr>
              <w:t xml:space="preserve">Информация по удельным расходам условного топлива приведена в пункте </w:t>
            </w:r>
          </w:p>
          <w:p w:rsidR="0091558B" w:rsidRPr="00AA50AC" w:rsidRDefault="0091558B" w:rsidP="00B50474">
            <w:pPr>
              <w:ind w:left="-99" w:right="-112"/>
              <w:rPr>
                <w:rFonts w:ascii="Arial" w:hAnsi="Arial" w:cs="Arial"/>
                <w:i/>
                <w:iCs/>
                <w:sz w:val="20"/>
                <w:szCs w:val="20"/>
              </w:rPr>
            </w:pPr>
            <w:r w:rsidRPr="00AA50AC">
              <w:rPr>
                <w:rFonts w:ascii="Arial" w:hAnsi="Arial" w:cs="Arial"/>
                <w:sz w:val="20"/>
                <w:szCs w:val="20"/>
              </w:rPr>
              <w:t>8.1, таблица 8.1.1.</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rPr>
                <w:rFonts w:ascii="Arial" w:hAnsi="Arial" w:cs="Arial"/>
                <w:i/>
                <w:iCs/>
                <w:sz w:val="20"/>
                <w:szCs w:val="20"/>
              </w:rPr>
            </w:pPr>
            <w:r w:rsidRPr="00AA50AC">
              <w:rPr>
                <w:rFonts w:ascii="Arial" w:hAnsi="Arial" w:cs="Arial"/>
                <w:sz w:val="20"/>
                <w:szCs w:val="20"/>
              </w:rPr>
              <w:t>Информация по удельным расходам условного топлива приведена в пункте 8.1, таблица 8.1.1.</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4</w:t>
            </w:r>
          </w:p>
        </w:tc>
        <w:tc>
          <w:tcPr>
            <w:tcW w:w="3544" w:type="dxa"/>
            <w:tcBorders>
              <w:top w:val="nil"/>
              <w:left w:val="single" w:sz="8" w:space="0" w:color="auto"/>
              <w:bottom w:val="single" w:sz="4" w:space="0" w:color="auto"/>
              <w:right w:val="single" w:sz="8" w:space="0" w:color="auto"/>
            </w:tcBorders>
            <w:vAlign w:val="center"/>
          </w:tcPr>
          <w:p w:rsidR="0091558B" w:rsidRPr="00AA50AC" w:rsidRDefault="0091558B"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4.1</w:t>
            </w:r>
          </w:p>
        </w:tc>
        <w:tc>
          <w:tcPr>
            <w:tcW w:w="3544" w:type="dxa"/>
            <w:tcBorders>
              <w:top w:val="nil"/>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0,740</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0,740</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4.2</w:t>
            </w:r>
          </w:p>
        </w:tc>
        <w:tc>
          <w:tcPr>
            <w:tcW w:w="3544" w:type="dxa"/>
            <w:tcBorders>
              <w:top w:val="nil"/>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1,449</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1,449</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4.3</w:t>
            </w:r>
          </w:p>
        </w:tc>
        <w:tc>
          <w:tcPr>
            <w:tcW w:w="3544" w:type="dxa"/>
            <w:tcBorders>
              <w:top w:val="nil"/>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AA50AC" w:rsidRDefault="0091558B"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0,794</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0,794</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4.4</w:t>
            </w:r>
          </w:p>
        </w:tc>
        <w:tc>
          <w:tcPr>
            <w:tcW w:w="3544" w:type="dxa"/>
            <w:tcBorders>
              <w:top w:val="nil"/>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1,190</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1,190</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4.5</w:t>
            </w:r>
          </w:p>
        </w:tc>
        <w:tc>
          <w:tcPr>
            <w:tcW w:w="3544" w:type="dxa"/>
            <w:tcBorders>
              <w:top w:val="nil"/>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0,805</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0,805</w:t>
            </w:r>
          </w:p>
        </w:tc>
      </w:tr>
      <w:tr w:rsidR="0091558B"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4.6</w:t>
            </w:r>
          </w:p>
        </w:tc>
        <w:tc>
          <w:tcPr>
            <w:tcW w:w="3544" w:type="dxa"/>
            <w:tcBorders>
              <w:top w:val="nil"/>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0,860</w:t>
            </w:r>
          </w:p>
        </w:tc>
        <w:tc>
          <w:tcPr>
            <w:tcW w:w="2078" w:type="dxa"/>
            <w:tcBorders>
              <w:top w:val="nil"/>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0,860</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5</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pStyle w:val="11111"/>
              <w:tabs>
                <w:tab w:val="left" w:pos="23"/>
                <w:tab w:val="left" w:pos="709"/>
                <w:tab w:val="left" w:pos="2520"/>
              </w:tabs>
              <w:spacing w:line="240" w:lineRule="auto"/>
              <w:ind w:firstLine="0"/>
              <w:jc w:val="left"/>
              <w:rPr>
                <w:rFonts w:cs="Times New Roman"/>
                <w:b w:val="0"/>
                <w:bCs w:val="0"/>
                <w:sz w:val="20"/>
                <w:szCs w:val="20"/>
              </w:rPr>
            </w:pPr>
            <w:r w:rsidRPr="00AA50AC">
              <w:rPr>
                <w:b w:val="0"/>
                <w:bCs w:val="0"/>
                <w:sz w:val="20"/>
                <w:szCs w:val="20"/>
              </w:rPr>
              <w:t>Коэффициент использования                                    установленной тепловой мощности</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5.1</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1,0</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5.2</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1,0</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5.3</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AA50AC" w:rsidRDefault="0091558B"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0,93</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5.4</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0,92</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0,92</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5.5</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1,0</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5.6</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0,93</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6</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rPr>
                <w:rFonts w:ascii="Arial" w:hAnsi="Arial" w:cs="Arial"/>
                <w:sz w:val="20"/>
                <w:szCs w:val="20"/>
              </w:rPr>
            </w:pPr>
            <w:r w:rsidRPr="00AA50AC">
              <w:rPr>
                <w:rFonts w:ascii="Arial" w:hAnsi="Arial" w:cs="Arial"/>
                <w:sz w:val="20"/>
                <w:szCs w:val="20"/>
              </w:rPr>
              <w:t>Удельная материальная характеристика тепловых сетей, приведенная к расчетной тепловой нагрузке</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6.1</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1234,797</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1234,797</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6.2</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176,813</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176,813</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6.3</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AA50AC" w:rsidRDefault="0091558B"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399,310</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399,310</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6.4</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428,636</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428,636</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6.5</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542,280</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542,280</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6.6</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C405C6" w:rsidRDefault="0091558B" w:rsidP="00B50474">
            <w:pPr>
              <w:pStyle w:val="a7"/>
              <w:spacing w:line="240" w:lineRule="auto"/>
              <w:jc w:val="center"/>
              <w:rPr>
                <w:sz w:val="20"/>
                <w:szCs w:val="20"/>
              </w:rPr>
            </w:pPr>
            <w:r w:rsidRPr="00C405C6">
              <w:rPr>
                <w:sz w:val="20"/>
                <w:szCs w:val="20"/>
              </w:rPr>
              <w:t>Котельная</w:t>
            </w:r>
          </w:p>
          <w:p w:rsidR="0091558B" w:rsidRPr="00C405C6" w:rsidRDefault="0091558B" w:rsidP="00B50474">
            <w:pPr>
              <w:pStyle w:val="a7"/>
              <w:spacing w:line="240" w:lineRule="auto"/>
              <w:jc w:val="center"/>
              <w:rPr>
                <w:color w:val="000000"/>
                <w:sz w:val="20"/>
                <w:szCs w:val="20"/>
              </w:rPr>
            </w:pPr>
            <w:r w:rsidRPr="00C405C6">
              <w:rPr>
                <w:sz w:val="20"/>
                <w:szCs w:val="20"/>
              </w:rPr>
              <w:t>п.г.т. Суходол</w:t>
            </w:r>
            <w:r w:rsidRPr="00C405C6">
              <w:rPr>
                <w:color w:val="000000"/>
                <w:sz w:val="20"/>
                <w:szCs w:val="20"/>
              </w:rPr>
              <w:t>,</w:t>
            </w:r>
          </w:p>
          <w:p w:rsidR="0091558B" w:rsidRPr="00AA50AC" w:rsidRDefault="0091558B"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302,589</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302,589</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7</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rPr>
                <w:rFonts w:ascii="Arial" w:hAnsi="Arial" w:cs="Arial"/>
                <w:sz w:val="20"/>
                <w:szCs w:val="20"/>
              </w:rPr>
            </w:pPr>
            <w:r w:rsidRPr="00AA50AC">
              <w:rPr>
                <w:rFonts w:ascii="Arial" w:hAnsi="Arial" w:cs="Arial"/>
                <w:sz w:val="20"/>
                <w:szCs w:val="20"/>
              </w:rPr>
              <w:t>Доля тепловой энергии, выработанной в комбинированном режиме</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0</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8</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rPr>
                <w:rFonts w:ascii="Arial" w:hAnsi="Arial" w:cs="Arial"/>
                <w:sz w:val="20"/>
                <w:szCs w:val="20"/>
              </w:rPr>
            </w:pPr>
            <w:r w:rsidRPr="00AA50AC">
              <w:rPr>
                <w:rFonts w:ascii="Arial" w:hAnsi="Arial" w:cs="Arial"/>
                <w:sz w:val="20"/>
                <w:szCs w:val="20"/>
              </w:rPr>
              <w:t>Удельный расход условного топлива на отпуск электрической энергии</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т.у.т./ кВт</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9</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rPr>
                <w:rFonts w:ascii="Arial" w:hAnsi="Arial" w:cs="Arial"/>
                <w:sz w:val="20"/>
                <w:szCs w:val="20"/>
              </w:rPr>
            </w:pPr>
            <w:r w:rsidRPr="00AA50AC">
              <w:rPr>
                <w:rFonts w:ascii="Arial" w:hAnsi="Arial" w:cs="Arial"/>
                <w:sz w:val="20"/>
                <w:szCs w:val="20"/>
              </w:rPr>
              <w:t xml:space="preserve">Коэффициент использования теплоты топлива                                  </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r>
      <w:tr w:rsidR="0091558B"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10</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rPr>
                <w:rFonts w:ascii="Arial" w:hAnsi="Arial" w:cs="Arial"/>
                <w:sz w:val="20"/>
                <w:szCs w:val="20"/>
              </w:rPr>
            </w:pPr>
            <w:r w:rsidRPr="00AA50AC">
              <w:rPr>
                <w:rFonts w:ascii="Arial" w:hAnsi="Arial" w:cs="Arial"/>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r>
      <w:tr w:rsidR="0091558B"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11</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Средневзвешенный срок эксплуатации тепловых сетей</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лет</w:t>
            </w: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r>
      <w:tr w:rsidR="0091558B"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12</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r>
      <w:tr w:rsidR="0091558B" w:rsidRPr="00A27158">
        <w:trPr>
          <w:trHeight w:val="300"/>
          <w:jc w:val="center"/>
        </w:trPr>
        <w:tc>
          <w:tcPr>
            <w:tcW w:w="669" w:type="dxa"/>
            <w:tcBorders>
              <w:top w:val="single" w:sz="4" w:space="0" w:color="auto"/>
              <w:left w:val="single" w:sz="8" w:space="0" w:color="auto"/>
              <w:bottom w:val="single" w:sz="4" w:space="0" w:color="auto"/>
              <w:right w:val="nil"/>
            </w:tcBorders>
            <w:vAlign w:val="center"/>
          </w:tcPr>
          <w:p w:rsidR="0091558B" w:rsidRPr="00AA50AC" w:rsidRDefault="0091558B" w:rsidP="00B50474">
            <w:pPr>
              <w:jc w:val="center"/>
              <w:rPr>
                <w:rFonts w:ascii="Arial" w:hAnsi="Arial" w:cs="Arial"/>
                <w:sz w:val="20"/>
                <w:szCs w:val="20"/>
              </w:rPr>
            </w:pPr>
            <w:r w:rsidRPr="00AA50AC">
              <w:rPr>
                <w:rFonts w:ascii="Arial" w:hAnsi="Arial" w:cs="Arial"/>
                <w:sz w:val="20"/>
                <w:szCs w:val="20"/>
              </w:rPr>
              <w:t>13</w:t>
            </w:r>
          </w:p>
        </w:tc>
        <w:tc>
          <w:tcPr>
            <w:tcW w:w="3544" w:type="dxa"/>
            <w:tcBorders>
              <w:top w:val="single" w:sz="4" w:space="0" w:color="auto"/>
              <w:left w:val="single" w:sz="8" w:space="0" w:color="auto"/>
              <w:bottom w:val="single" w:sz="4" w:space="0" w:color="auto"/>
              <w:right w:val="single" w:sz="8" w:space="0" w:color="auto"/>
            </w:tcBorders>
            <w:vAlign w:val="center"/>
          </w:tcPr>
          <w:p w:rsidR="0091558B" w:rsidRPr="00AA50AC" w:rsidRDefault="0091558B"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91558B" w:rsidRPr="00AA50AC" w:rsidRDefault="0091558B"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91558B" w:rsidRPr="00A27158" w:rsidRDefault="0091558B" w:rsidP="00B50474">
            <w:pPr>
              <w:ind w:left="-99" w:right="-112"/>
              <w:jc w:val="center"/>
              <w:rPr>
                <w:rFonts w:ascii="Arial" w:hAnsi="Arial" w:cs="Arial"/>
                <w:sz w:val="20"/>
                <w:szCs w:val="20"/>
              </w:rPr>
            </w:pPr>
            <w:r w:rsidRPr="00AA50AC">
              <w:rPr>
                <w:rFonts w:ascii="Arial" w:hAnsi="Arial" w:cs="Arial"/>
                <w:sz w:val="20"/>
                <w:szCs w:val="20"/>
              </w:rPr>
              <w:t>-</w:t>
            </w:r>
          </w:p>
        </w:tc>
      </w:tr>
    </w:tbl>
    <w:p w:rsidR="0091558B" w:rsidRDefault="0091558B" w:rsidP="00AA5BF3">
      <w:pPr>
        <w:pStyle w:val="11111"/>
        <w:tabs>
          <w:tab w:val="left" w:pos="426"/>
          <w:tab w:val="left" w:pos="709"/>
          <w:tab w:val="left" w:pos="2520"/>
        </w:tabs>
        <w:rPr>
          <w:rFonts w:cs="Times New Roman"/>
          <w:b w:val="0"/>
          <w:bCs w:val="0"/>
          <w:highlight w:val="yellow"/>
        </w:rPr>
        <w:sectPr w:rsidR="0091558B" w:rsidSect="0056106F">
          <w:pgSz w:w="11907" w:h="16840" w:code="9"/>
          <w:pgMar w:top="851" w:right="851" w:bottom="1134" w:left="1701" w:header="720" w:footer="720" w:gutter="0"/>
          <w:cols w:space="720"/>
          <w:noEndnote/>
          <w:titlePg/>
          <w:docGrid w:linePitch="326"/>
        </w:sectPr>
      </w:pPr>
    </w:p>
    <w:p w:rsidR="0091558B" w:rsidRDefault="0091558B" w:rsidP="00C9752B">
      <w:pPr>
        <w:pStyle w:val="11111"/>
        <w:tabs>
          <w:tab w:val="left" w:pos="567"/>
          <w:tab w:val="left" w:pos="709"/>
          <w:tab w:val="left" w:pos="2520"/>
        </w:tabs>
        <w:ind w:firstLine="0"/>
        <w:rPr>
          <w:rFonts w:cs="Times New Roman"/>
        </w:rPr>
      </w:pPr>
    </w:p>
    <w:p w:rsidR="0091558B" w:rsidRDefault="0091558B" w:rsidP="00083639">
      <w:pPr>
        <w:pStyle w:val="11111"/>
        <w:tabs>
          <w:tab w:val="left" w:pos="426"/>
          <w:tab w:val="left" w:pos="709"/>
          <w:tab w:val="left" w:pos="2520"/>
        </w:tabs>
        <w:ind w:firstLine="0"/>
        <w:rPr>
          <w:rFonts w:cs="Times New Roman"/>
        </w:rPr>
      </w:pPr>
      <w:r>
        <w:t xml:space="preserve">           </w:t>
      </w:r>
      <w:r w:rsidRPr="00AA50AC">
        <w:t>Глава 15. Ценовые (тарифные) последствия.</w:t>
      </w:r>
    </w:p>
    <w:p w:rsidR="0091558B" w:rsidRPr="00862392" w:rsidRDefault="0091558B" w:rsidP="00AA50AC">
      <w:pPr>
        <w:tabs>
          <w:tab w:val="left" w:pos="709"/>
        </w:tabs>
        <w:spacing w:line="360" w:lineRule="auto"/>
        <w:ind w:firstLine="709"/>
        <w:jc w:val="both"/>
        <w:rPr>
          <w:rFonts w:ascii="Arial" w:hAnsi="Arial" w:cs="Arial"/>
        </w:rPr>
      </w:pPr>
      <w:r w:rsidRPr="00862392">
        <w:rPr>
          <w:rFonts w:ascii="Arial" w:hAnsi="Arial" w:cs="Arial"/>
        </w:rPr>
        <w:t xml:space="preserve">Ценовые последствия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 представлены в таблице 1</w:t>
      </w:r>
      <w:r>
        <w:rPr>
          <w:rFonts w:ascii="Arial" w:hAnsi="Arial" w:cs="Arial"/>
        </w:rPr>
        <w:t>5</w:t>
      </w:r>
      <w:r w:rsidRPr="00862392">
        <w:rPr>
          <w:rFonts w:ascii="Arial" w:hAnsi="Arial" w:cs="Arial"/>
        </w:rPr>
        <w:t xml:space="preserve">.1. </w:t>
      </w:r>
    </w:p>
    <w:p w:rsidR="0091558B" w:rsidRPr="00862392" w:rsidRDefault="0091558B" w:rsidP="00AA50AC">
      <w:pPr>
        <w:pStyle w:val="11111"/>
        <w:tabs>
          <w:tab w:val="left" w:pos="426"/>
          <w:tab w:val="left" w:pos="709"/>
          <w:tab w:val="left" w:pos="2520"/>
        </w:tabs>
        <w:ind w:firstLine="0"/>
        <w:rPr>
          <w:b w:val="0"/>
          <w:bCs w:val="0"/>
        </w:rPr>
      </w:pPr>
      <w:r w:rsidRPr="00862392">
        <w:rPr>
          <w:b w:val="0"/>
          <w:bCs w:val="0"/>
        </w:rPr>
        <w:t xml:space="preserve">           Таблица 1</w:t>
      </w:r>
      <w:r>
        <w:rPr>
          <w:b w:val="0"/>
          <w:bCs w:val="0"/>
        </w:rPr>
        <w:t>5</w:t>
      </w:r>
      <w:r w:rsidRPr="00862392">
        <w:rPr>
          <w:b w:val="0"/>
          <w:bCs w:val="0"/>
        </w:rPr>
        <w:t>.1 – Ценовые последствия для потребителей при реализации строительства источников тепловой энергии и тепловых сетей г.п. Суходол</w:t>
      </w:r>
    </w:p>
    <w:tbl>
      <w:tblPr>
        <w:tblW w:w="151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9"/>
        <w:gridCol w:w="850"/>
        <w:gridCol w:w="1133"/>
        <w:gridCol w:w="992"/>
        <w:gridCol w:w="993"/>
        <w:gridCol w:w="1134"/>
        <w:gridCol w:w="992"/>
        <w:gridCol w:w="992"/>
        <w:gridCol w:w="992"/>
        <w:gridCol w:w="994"/>
        <w:gridCol w:w="992"/>
        <w:gridCol w:w="850"/>
        <w:gridCol w:w="851"/>
        <w:gridCol w:w="850"/>
        <w:gridCol w:w="851"/>
      </w:tblGrid>
      <w:tr w:rsidR="0091558B" w:rsidRPr="00862392">
        <w:trPr>
          <w:trHeight w:val="615"/>
          <w:tblHeader/>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Показатели</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Ед. измерения</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2021 год</w:t>
            </w:r>
          </w:p>
        </w:tc>
        <w:tc>
          <w:tcPr>
            <w:tcW w:w="992"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2022 год</w:t>
            </w:r>
          </w:p>
        </w:tc>
        <w:tc>
          <w:tcPr>
            <w:tcW w:w="993"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2023 год</w:t>
            </w:r>
          </w:p>
        </w:tc>
        <w:tc>
          <w:tcPr>
            <w:tcW w:w="1134"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2024 год</w:t>
            </w:r>
          </w:p>
        </w:tc>
        <w:tc>
          <w:tcPr>
            <w:tcW w:w="992"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2025 год</w:t>
            </w:r>
          </w:p>
        </w:tc>
        <w:tc>
          <w:tcPr>
            <w:tcW w:w="992"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2026 год</w:t>
            </w:r>
          </w:p>
        </w:tc>
        <w:tc>
          <w:tcPr>
            <w:tcW w:w="992"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2027 год</w:t>
            </w:r>
          </w:p>
        </w:tc>
        <w:tc>
          <w:tcPr>
            <w:tcW w:w="994"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2028 год</w:t>
            </w:r>
          </w:p>
        </w:tc>
        <w:tc>
          <w:tcPr>
            <w:tcW w:w="992"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2029 год</w:t>
            </w:r>
          </w:p>
        </w:tc>
        <w:tc>
          <w:tcPr>
            <w:tcW w:w="850"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2030 год</w:t>
            </w:r>
          </w:p>
        </w:tc>
        <w:tc>
          <w:tcPr>
            <w:tcW w:w="851"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2031 год</w:t>
            </w:r>
          </w:p>
        </w:tc>
        <w:tc>
          <w:tcPr>
            <w:tcW w:w="850"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2032 год</w:t>
            </w:r>
          </w:p>
        </w:tc>
        <w:tc>
          <w:tcPr>
            <w:tcW w:w="851"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2033 год</w:t>
            </w:r>
          </w:p>
        </w:tc>
      </w:tr>
      <w:tr w:rsidR="0091558B" w:rsidRPr="00862392">
        <w:trPr>
          <w:trHeight w:val="315"/>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Полезный отпуск тепловой энергии</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Гкал</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993"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113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99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91,73</w:t>
            </w:r>
          </w:p>
        </w:tc>
      </w:tr>
      <w:tr w:rsidR="0091558B" w:rsidRPr="00862392">
        <w:trPr>
          <w:trHeight w:val="332"/>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Операционные (подкотнтрольные расходы)</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44 930,38</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46 727,59</w:t>
            </w:r>
          </w:p>
        </w:tc>
        <w:tc>
          <w:tcPr>
            <w:tcW w:w="993"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48 596,69</w:t>
            </w:r>
          </w:p>
        </w:tc>
        <w:tc>
          <w:tcPr>
            <w:tcW w:w="113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50 540,56</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52 562,18</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54 664,67</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56 851,26</w:t>
            </w:r>
          </w:p>
        </w:tc>
        <w:tc>
          <w:tcPr>
            <w:tcW w:w="99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59 125,31</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61 490,32</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63 949,93</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66 507,93</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69 168,25</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71 934,98</w:t>
            </w:r>
          </w:p>
        </w:tc>
      </w:tr>
      <w:tr w:rsidR="0091558B" w:rsidRPr="00862392">
        <w:trPr>
          <w:trHeight w:val="315"/>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Расходы на вспомагательные материалы</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9 427,15</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9 898,50</w:t>
            </w:r>
          </w:p>
        </w:tc>
        <w:tc>
          <w:tcPr>
            <w:tcW w:w="993"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10 393,43</w:t>
            </w:r>
          </w:p>
        </w:tc>
        <w:tc>
          <w:tcPr>
            <w:tcW w:w="113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10 913,10</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11 458,75</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12 031,69</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12 633,28</w:t>
            </w:r>
          </w:p>
        </w:tc>
        <w:tc>
          <w:tcPr>
            <w:tcW w:w="99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13 264,94</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13 928,19</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14 624,60</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15 355,83</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16 123,62</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16 929,80</w:t>
            </w:r>
          </w:p>
        </w:tc>
      </w:tr>
      <w:tr w:rsidR="0091558B" w:rsidRPr="00862392">
        <w:trPr>
          <w:trHeight w:val="315"/>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Расходы на топливо</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88 538,60</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993"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113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99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91 283,30</w:t>
            </w:r>
          </w:p>
        </w:tc>
      </w:tr>
      <w:tr w:rsidR="0091558B" w:rsidRPr="00862392">
        <w:trPr>
          <w:trHeight w:val="315"/>
        </w:trPr>
        <w:tc>
          <w:tcPr>
            <w:tcW w:w="1669" w:type="dxa"/>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Электроэнергия</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12 469,13</w:t>
            </w:r>
          </w:p>
        </w:tc>
        <w:tc>
          <w:tcPr>
            <w:tcW w:w="992"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13 129,99</w:t>
            </w:r>
          </w:p>
        </w:tc>
        <w:tc>
          <w:tcPr>
            <w:tcW w:w="993"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14 114,74</w:t>
            </w:r>
          </w:p>
        </w:tc>
        <w:tc>
          <w:tcPr>
            <w:tcW w:w="1134"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15 173,35</w:t>
            </w:r>
          </w:p>
        </w:tc>
        <w:tc>
          <w:tcPr>
            <w:tcW w:w="992"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16 311,35</w:t>
            </w:r>
          </w:p>
        </w:tc>
        <w:tc>
          <w:tcPr>
            <w:tcW w:w="992"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17 534,70</w:t>
            </w:r>
          </w:p>
        </w:tc>
        <w:tc>
          <w:tcPr>
            <w:tcW w:w="992"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18 849,80</w:t>
            </w:r>
          </w:p>
        </w:tc>
        <w:tc>
          <w:tcPr>
            <w:tcW w:w="994"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20 263,54</w:t>
            </w:r>
          </w:p>
        </w:tc>
        <w:tc>
          <w:tcPr>
            <w:tcW w:w="992"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21 783,31</w:t>
            </w:r>
          </w:p>
        </w:tc>
        <w:tc>
          <w:tcPr>
            <w:tcW w:w="850"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23 417,05</w:t>
            </w:r>
          </w:p>
        </w:tc>
        <w:tc>
          <w:tcPr>
            <w:tcW w:w="851"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25 173,33</w:t>
            </w:r>
          </w:p>
        </w:tc>
        <w:tc>
          <w:tcPr>
            <w:tcW w:w="850"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27 061,33</w:t>
            </w:r>
          </w:p>
        </w:tc>
        <w:tc>
          <w:tcPr>
            <w:tcW w:w="851" w:type="dxa"/>
            <w:tcBorders>
              <w:left w:val="nil"/>
            </w:tcBorders>
            <w:noWrap/>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29 090,93</w:t>
            </w:r>
          </w:p>
        </w:tc>
      </w:tr>
      <w:tr w:rsidR="0091558B" w:rsidRPr="00862392">
        <w:trPr>
          <w:trHeight w:val="315"/>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ЕСН</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8 470,61</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8 809,43</w:t>
            </w:r>
          </w:p>
        </w:tc>
        <w:tc>
          <w:tcPr>
            <w:tcW w:w="993"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9 161,81</w:t>
            </w:r>
          </w:p>
        </w:tc>
        <w:tc>
          <w:tcPr>
            <w:tcW w:w="113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9 528,28</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9 909,42</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10 305,79</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10 718,02</w:t>
            </w:r>
          </w:p>
        </w:tc>
        <w:tc>
          <w:tcPr>
            <w:tcW w:w="99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11 146,74</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11 592,61</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12 056,32</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12 538,57</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13 040,11</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13 561,72</w:t>
            </w:r>
          </w:p>
        </w:tc>
      </w:tr>
      <w:tr w:rsidR="0091558B" w:rsidRPr="00862392">
        <w:trPr>
          <w:trHeight w:val="315"/>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Амортизация</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993"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113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99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134,01</w:t>
            </w:r>
          </w:p>
        </w:tc>
      </w:tr>
      <w:tr w:rsidR="0091558B" w:rsidRPr="003D649E">
        <w:trPr>
          <w:trHeight w:val="315"/>
        </w:trPr>
        <w:tc>
          <w:tcPr>
            <w:tcW w:w="1669"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Прочие затраты</w:t>
            </w:r>
          </w:p>
        </w:tc>
        <w:tc>
          <w:tcPr>
            <w:tcW w:w="850"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4 997,03</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5 196,92</w:t>
            </w:r>
          </w:p>
        </w:tc>
        <w:tc>
          <w:tcPr>
            <w:tcW w:w="993"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5 404,79</w:t>
            </w:r>
          </w:p>
        </w:tc>
        <w:tc>
          <w:tcPr>
            <w:tcW w:w="113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5 620,98</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5 845,82</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6 079,66</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6 322,84</w:t>
            </w:r>
          </w:p>
        </w:tc>
        <w:tc>
          <w:tcPr>
            <w:tcW w:w="994"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6 575,76</w:t>
            </w:r>
          </w:p>
        </w:tc>
        <w:tc>
          <w:tcPr>
            <w:tcW w:w="992"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6 838,79</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7 112,34</w:t>
            </w:r>
          </w:p>
        </w:tc>
        <w:tc>
          <w:tcPr>
            <w:tcW w:w="851"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7 396,83</w:t>
            </w:r>
          </w:p>
        </w:tc>
        <w:tc>
          <w:tcPr>
            <w:tcW w:w="850" w:type="dxa"/>
            <w:tcBorders>
              <w:left w:val="nil"/>
            </w:tcBorders>
            <w:vAlign w:val="center"/>
          </w:tcPr>
          <w:p w:rsidR="0091558B" w:rsidRPr="00862392" w:rsidRDefault="0091558B" w:rsidP="00B50474">
            <w:pPr>
              <w:jc w:val="center"/>
              <w:rPr>
                <w:rFonts w:ascii="Arial" w:hAnsi="Arial" w:cs="Arial"/>
                <w:sz w:val="12"/>
                <w:szCs w:val="12"/>
              </w:rPr>
            </w:pPr>
            <w:r w:rsidRPr="00862392">
              <w:rPr>
                <w:rFonts w:ascii="Arial" w:hAnsi="Arial" w:cs="Arial"/>
                <w:sz w:val="12"/>
                <w:szCs w:val="12"/>
              </w:rPr>
              <w:t>7 692,70</w:t>
            </w:r>
          </w:p>
        </w:tc>
        <w:tc>
          <w:tcPr>
            <w:tcW w:w="851" w:type="dxa"/>
            <w:tcBorders>
              <w:left w:val="nil"/>
            </w:tcBorders>
            <w:vAlign w:val="center"/>
          </w:tcPr>
          <w:p w:rsidR="0091558B" w:rsidRPr="003D649E" w:rsidRDefault="0091558B" w:rsidP="00B50474">
            <w:pPr>
              <w:jc w:val="center"/>
              <w:rPr>
                <w:rFonts w:ascii="Arial" w:hAnsi="Arial" w:cs="Arial"/>
                <w:sz w:val="12"/>
                <w:szCs w:val="12"/>
              </w:rPr>
            </w:pPr>
            <w:r w:rsidRPr="00862392">
              <w:rPr>
                <w:rFonts w:ascii="Arial" w:hAnsi="Arial" w:cs="Arial"/>
                <w:sz w:val="12"/>
                <w:szCs w:val="12"/>
              </w:rPr>
              <w:t>8 000,41</w:t>
            </w:r>
          </w:p>
        </w:tc>
      </w:tr>
      <w:tr w:rsidR="0091558B" w:rsidRPr="003D649E">
        <w:trPr>
          <w:trHeight w:val="315"/>
        </w:trPr>
        <w:tc>
          <w:tcPr>
            <w:tcW w:w="1669"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Внереализационные расходы</w:t>
            </w:r>
          </w:p>
        </w:tc>
        <w:tc>
          <w:tcPr>
            <w:tcW w:w="850"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w:t>
            </w:r>
          </w:p>
        </w:tc>
        <w:tc>
          <w:tcPr>
            <w:tcW w:w="992" w:type="dxa"/>
            <w:vAlign w:val="center"/>
          </w:tcPr>
          <w:p w:rsidR="0091558B" w:rsidRPr="003D649E" w:rsidRDefault="0091558B" w:rsidP="00B50474">
            <w:pPr>
              <w:jc w:val="center"/>
              <w:rPr>
                <w:rFonts w:ascii="Arial" w:hAnsi="Arial" w:cs="Arial"/>
                <w:sz w:val="12"/>
                <w:szCs w:val="12"/>
              </w:rPr>
            </w:pPr>
          </w:p>
        </w:tc>
        <w:tc>
          <w:tcPr>
            <w:tcW w:w="993" w:type="dxa"/>
            <w:vAlign w:val="center"/>
          </w:tcPr>
          <w:p w:rsidR="0091558B" w:rsidRPr="003D649E" w:rsidRDefault="0091558B" w:rsidP="00B50474">
            <w:pPr>
              <w:jc w:val="center"/>
              <w:rPr>
                <w:rFonts w:ascii="Arial" w:hAnsi="Arial" w:cs="Arial"/>
                <w:sz w:val="12"/>
                <w:szCs w:val="12"/>
              </w:rPr>
            </w:pPr>
          </w:p>
        </w:tc>
        <w:tc>
          <w:tcPr>
            <w:tcW w:w="1134" w:type="dxa"/>
            <w:vAlign w:val="center"/>
          </w:tcPr>
          <w:p w:rsidR="0091558B" w:rsidRPr="003D649E" w:rsidRDefault="0091558B" w:rsidP="00B50474">
            <w:pPr>
              <w:jc w:val="center"/>
              <w:rPr>
                <w:rFonts w:ascii="Arial" w:hAnsi="Arial" w:cs="Arial"/>
                <w:sz w:val="12"/>
                <w:szCs w:val="12"/>
              </w:rPr>
            </w:pPr>
          </w:p>
        </w:tc>
        <w:tc>
          <w:tcPr>
            <w:tcW w:w="992" w:type="dxa"/>
            <w:vAlign w:val="center"/>
          </w:tcPr>
          <w:p w:rsidR="0091558B" w:rsidRPr="003D649E" w:rsidRDefault="0091558B" w:rsidP="00B50474">
            <w:pPr>
              <w:jc w:val="center"/>
              <w:rPr>
                <w:rFonts w:ascii="Arial" w:hAnsi="Arial" w:cs="Arial"/>
                <w:sz w:val="12"/>
                <w:szCs w:val="12"/>
              </w:rPr>
            </w:pPr>
          </w:p>
        </w:tc>
        <w:tc>
          <w:tcPr>
            <w:tcW w:w="992" w:type="dxa"/>
            <w:vAlign w:val="center"/>
          </w:tcPr>
          <w:p w:rsidR="0091558B" w:rsidRPr="003D649E" w:rsidRDefault="0091558B" w:rsidP="00B50474">
            <w:pPr>
              <w:jc w:val="center"/>
              <w:rPr>
                <w:rFonts w:ascii="Arial" w:hAnsi="Arial" w:cs="Arial"/>
                <w:sz w:val="12"/>
                <w:szCs w:val="12"/>
              </w:rPr>
            </w:pPr>
          </w:p>
        </w:tc>
        <w:tc>
          <w:tcPr>
            <w:tcW w:w="992" w:type="dxa"/>
            <w:vAlign w:val="center"/>
          </w:tcPr>
          <w:p w:rsidR="0091558B" w:rsidRPr="003D649E" w:rsidRDefault="0091558B" w:rsidP="00B50474">
            <w:pPr>
              <w:jc w:val="center"/>
              <w:rPr>
                <w:rFonts w:ascii="Arial" w:hAnsi="Arial" w:cs="Arial"/>
                <w:sz w:val="12"/>
                <w:szCs w:val="12"/>
              </w:rPr>
            </w:pPr>
          </w:p>
        </w:tc>
        <w:tc>
          <w:tcPr>
            <w:tcW w:w="994" w:type="dxa"/>
            <w:vAlign w:val="center"/>
          </w:tcPr>
          <w:p w:rsidR="0091558B" w:rsidRPr="003D649E" w:rsidRDefault="0091558B" w:rsidP="00B50474">
            <w:pPr>
              <w:jc w:val="center"/>
              <w:rPr>
                <w:rFonts w:ascii="Arial" w:hAnsi="Arial" w:cs="Arial"/>
                <w:sz w:val="12"/>
                <w:szCs w:val="12"/>
              </w:rPr>
            </w:pPr>
          </w:p>
        </w:tc>
        <w:tc>
          <w:tcPr>
            <w:tcW w:w="992" w:type="dxa"/>
            <w:vAlign w:val="center"/>
          </w:tcPr>
          <w:p w:rsidR="0091558B" w:rsidRPr="003D649E" w:rsidRDefault="0091558B" w:rsidP="00B50474">
            <w:pPr>
              <w:jc w:val="center"/>
              <w:rPr>
                <w:rFonts w:ascii="Arial" w:hAnsi="Arial" w:cs="Arial"/>
                <w:sz w:val="12"/>
                <w:szCs w:val="12"/>
              </w:rPr>
            </w:pPr>
          </w:p>
        </w:tc>
        <w:tc>
          <w:tcPr>
            <w:tcW w:w="850" w:type="dxa"/>
            <w:vAlign w:val="center"/>
          </w:tcPr>
          <w:p w:rsidR="0091558B" w:rsidRPr="003D649E" w:rsidRDefault="0091558B" w:rsidP="00B50474">
            <w:pPr>
              <w:jc w:val="center"/>
              <w:rPr>
                <w:rFonts w:ascii="Arial" w:hAnsi="Arial" w:cs="Arial"/>
                <w:sz w:val="12"/>
                <w:szCs w:val="12"/>
              </w:rPr>
            </w:pPr>
          </w:p>
        </w:tc>
        <w:tc>
          <w:tcPr>
            <w:tcW w:w="851" w:type="dxa"/>
            <w:vAlign w:val="center"/>
          </w:tcPr>
          <w:p w:rsidR="0091558B" w:rsidRPr="003D649E" w:rsidRDefault="0091558B" w:rsidP="00B50474">
            <w:pPr>
              <w:jc w:val="center"/>
              <w:rPr>
                <w:rFonts w:ascii="Arial" w:hAnsi="Arial" w:cs="Arial"/>
                <w:sz w:val="12"/>
                <w:szCs w:val="12"/>
              </w:rPr>
            </w:pPr>
          </w:p>
        </w:tc>
        <w:tc>
          <w:tcPr>
            <w:tcW w:w="850" w:type="dxa"/>
            <w:vAlign w:val="center"/>
          </w:tcPr>
          <w:p w:rsidR="0091558B" w:rsidRPr="003D649E" w:rsidRDefault="0091558B" w:rsidP="00B50474">
            <w:pPr>
              <w:jc w:val="center"/>
              <w:rPr>
                <w:rFonts w:ascii="Arial" w:hAnsi="Arial" w:cs="Arial"/>
                <w:sz w:val="12"/>
                <w:szCs w:val="12"/>
              </w:rPr>
            </w:pPr>
          </w:p>
        </w:tc>
        <w:tc>
          <w:tcPr>
            <w:tcW w:w="851" w:type="dxa"/>
            <w:vAlign w:val="center"/>
          </w:tcPr>
          <w:p w:rsidR="0091558B" w:rsidRPr="003D649E" w:rsidRDefault="0091558B" w:rsidP="00B50474">
            <w:pPr>
              <w:jc w:val="center"/>
              <w:rPr>
                <w:rFonts w:ascii="Arial" w:hAnsi="Arial" w:cs="Arial"/>
                <w:sz w:val="12"/>
                <w:szCs w:val="12"/>
              </w:rPr>
            </w:pPr>
          </w:p>
        </w:tc>
      </w:tr>
      <w:tr w:rsidR="0091558B" w:rsidRPr="003D649E">
        <w:trPr>
          <w:trHeight w:val="315"/>
        </w:trPr>
        <w:tc>
          <w:tcPr>
            <w:tcW w:w="1669"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Итого</w:t>
            </w:r>
          </w:p>
        </w:tc>
        <w:tc>
          <w:tcPr>
            <w:tcW w:w="850"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168 966,91</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230 935,15</w:t>
            </w:r>
          </w:p>
        </w:tc>
      </w:tr>
      <w:tr w:rsidR="0091558B" w:rsidRPr="003D649E">
        <w:trPr>
          <w:trHeight w:val="315"/>
        </w:trPr>
        <w:tc>
          <w:tcPr>
            <w:tcW w:w="1669"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Прибыль</w:t>
            </w:r>
          </w:p>
        </w:tc>
        <w:tc>
          <w:tcPr>
            <w:tcW w:w="850"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4021,415</w:t>
            </w:r>
          </w:p>
        </w:tc>
        <w:tc>
          <w:tcPr>
            <w:tcW w:w="992" w:type="dxa"/>
            <w:noWrap/>
            <w:vAlign w:val="center"/>
          </w:tcPr>
          <w:p w:rsidR="0091558B" w:rsidRPr="003D649E" w:rsidRDefault="0091558B" w:rsidP="00B50474">
            <w:pPr>
              <w:jc w:val="center"/>
              <w:rPr>
                <w:rFonts w:ascii="Arial" w:hAnsi="Arial" w:cs="Arial"/>
                <w:sz w:val="12"/>
                <w:szCs w:val="12"/>
              </w:rPr>
            </w:pPr>
          </w:p>
        </w:tc>
        <w:tc>
          <w:tcPr>
            <w:tcW w:w="993" w:type="dxa"/>
            <w:noWrap/>
            <w:vAlign w:val="center"/>
          </w:tcPr>
          <w:p w:rsidR="0091558B" w:rsidRPr="003D649E" w:rsidRDefault="0091558B" w:rsidP="00B50474">
            <w:pPr>
              <w:jc w:val="center"/>
              <w:rPr>
                <w:rFonts w:ascii="Arial" w:hAnsi="Arial" w:cs="Arial"/>
                <w:sz w:val="12"/>
                <w:szCs w:val="12"/>
              </w:rPr>
            </w:pPr>
          </w:p>
        </w:tc>
        <w:tc>
          <w:tcPr>
            <w:tcW w:w="1134" w:type="dxa"/>
            <w:noWrap/>
            <w:vAlign w:val="center"/>
          </w:tcPr>
          <w:p w:rsidR="0091558B" w:rsidRPr="003D649E" w:rsidRDefault="0091558B" w:rsidP="00B50474">
            <w:pPr>
              <w:jc w:val="center"/>
              <w:rPr>
                <w:rFonts w:ascii="Arial" w:hAnsi="Arial" w:cs="Arial"/>
                <w:sz w:val="12"/>
                <w:szCs w:val="12"/>
              </w:rPr>
            </w:pPr>
          </w:p>
        </w:tc>
        <w:tc>
          <w:tcPr>
            <w:tcW w:w="992" w:type="dxa"/>
            <w:noWrap/>
            <w:vAlign w:val="center"/>
          </w:tcPr>
          <w:p w:rsidR="0091558B" w:rsidRPr="003D649E" w:rsidRDefault="0091558B" w:rsidP="00B50474">
            <w:pPr>
              <w:jc w:val="center"/>
              <w:rPr>
                <w:rFonts w:ascii="Arial" w:hAnsi="Arial" w:cs="Arial"/>
                <w:sz w:val="12"/>
                <w:szCs w:val="12"/>
              </w:rPr>
            </w:pPr>
          </w:p>
        </w:tc>
        <w:tc>
          <w:tcPr>
            <w:tcW w:w="992" w:type="dxa"/>
            <w:noWrap/>
            <w:vAlign w:val="center"/>
          </w:tcPr>
          <w:p w:rsidR="0091558B" w:rsidRPr="003D649E" w:rsidRDefault="0091558B" w:rsidP="00B50474">
            <w:pPr>
              <w:jc w:val="center"/>
              <w:rPr>
                <w:rFonts w:ascii="Arial" w:hAnsi="Arial" w:cs="Arial"/>
                <w:sz w:val="12"/>
                <w:szCs w:val="12"/>
              </w:rPr>
            </w:pPr>
          </w:p>
        </w:tc>
        <w:tc>
          <w:tcPr>
            <w:tcW w:w="992" w:type="dxa"/>
            <w:noWrap/>
            <w:vAlign w:val="center"/>
          </w:tcPr>
          <w:p w:rsidR="0091558B" w:rsidRPr="003D649E" w:rsidRDefault="0091558B" w:rsidP="00B50474">
            <w:pPr>
              <w:jc w:val="center"/>
              <w:rPr>
                <w:rFonts w:ascii="Arial" w:hAnsi="Arial" w:cs="Arial"/>
                <w:sz w:val="12"/>
                <w:szCs w:val="12"/>
              </w:rPr>
            </w:pPr>
          </w:p>
        </w:tc>
        <w:tc>
          <w:tcPr>
            <w:tcW w:w="994" w:type="dxa"/>
            <w:noWrap/>
            <w:vAlign w:val="center"/>
          </w:tcPr>
          <w:p w:rsidR="0091558B" w:rsidRPr="003D649E" w:rsidRDefault="0091558B" w:rsidP="00B50474">
            <w:pPr>
              <w:jc w:val="center"/>
              <w:rPr>
                <w:rFonts w:ascii="Arial" w:hAnsi="Arial" w:cs="Arial"/>
                <w:sz w:val="12"/>
                <w:szCs w:val="12"/>
              </w:rPr>
            </w:pPr>
          </w:p>
        </w:tc>
        <w:tc>
          <w:tcPr>
            <w:tcW w:w="992" w:type="dxa"/>
            <w:noWrap/>
            <w:vAlign w:val="center"/>
          </w:tcPr>
          <w:p w:rsidR="0091558B" w:rsidRPr="003D649E" w:rsidRDefault="0091558B" w:rsidP="00B50474">
            <w:pPr>
              <w:jc w:val="center"/>
              <w:rPr>
                <w:rFonts w:ascii="Arial" w:hAnsi="Arial" w:cs="Arial"/>
                <w:sz w:val="12"/>
                <w:szCs w:val="12"/>
              </w:rPr>
            </w:pPr>
          </w:p>
        </w:tc>
        <w:tc>
          <w:tcPr>
            <w:tcW w:w="850" w:type="dxa"/>
            <w:noWrap/>
            <w:vAlign w:val="center"/>
          </w:tcPr>
          <w:p w:rsidR="0091558B" w:rsidRPr="003D649E" w:rsidRDefault="0091558B" w:rsidP="00B50474">
            <w:pPr>
              <w:jc w:val="center"/>
              <w:rPr>
                <w:rFonts w:ascii="Arial" w:hAnsi="Arial" w:cs="Arial"/>
                <w:sz w:val="12"/>
                <w:szCs w:val="12"/>
              </w:rPr>
            </w:pPr>
          </w:p>
        </w:tc>
        <w:tc>
          <w:tcPr>
            <w:tcW w:w="851" w:type="dxa"/>
            <w:noWrap/>
            <w:vAlign w:val="center"/>
          </w:tcPr>
          <w:p w:rsidR="0091558B" w:rsidRPr="003D649E" w:rsidRDefault="0091558B" w:rsidP="00B50474">
            <w:pPr>
              <w:jc w:val="center"/>
              <w:rPr>
                <w:rFonts w:ascii="Arial" w:hAnsi="Arial" w:cs="Arial"/>
                <w:sz w:val="12"/>
                <w:szCs w:val="12"/>
              </w:rPr>
            </w:pPr>
          </w:p>
        </w:tc>
        <w:tc>
          <w:tcPr>
            <w:tcW w:w="850" w:type="dxa"/>
            <w:noWrap/>
            <w:vAlign w:val="center"/>
          </w:tcPr>
          <w:p w:rsidR="0091558B" w:rsidRPr="003D649E" w:rsidRDefault="0091558B" w:rsidP="00B50474">
            <w:pPr>
              <w:jc w:val="center"/>
              <w:rPr>
                <w:rFonts w:ascii="Arial" w:hAnsi="Arial" w:cs="Arial"/>
                <w:sz w:val="12"/>
                <w:szCs w:val="12"/>
              </w:rPr>
            </w:pPr>
          </w:p>
        </w:tc>
        <w:tc>
          <w:tcPr>
            <w:tcW w:w="851" w:type="dxa"/>
            <w:noWrap/>
            <w:vAlign w:val="center"/>
          </w:tcPr>
          <w:p w:rsidR="0091558B" w:rsidRPr="003D649E" w:rsidRDefault="0091558B" w:rsidP="00B50474">
            <w:pPr>
              <w:jc w:val="center"/>
              <w:rPr>
                <w:rFonts w:ascii="Arial" w:hAnsi="Arial" w:cs="Arial"/>
                <w:sz w:val="12"/>
                <w:szCs w:val="12"/>
              </w:rPr>
            </w:pPr>
          </w:p>
        </w:tc>
      </w:tr>
      <w:tr w:rsidR="0091558B" w:rsidRPr="003D649E">
        <w:trPr>
          <w:trHeight w:val="480"/>
        </w:trPr>
        <w:tc>
          <w:tcPr>
            <w:tcW w:w="1669"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Необходимая валовая выручка без учета мероприятий ИП</w:t>
            </w:r>
          </w:p>
        </w:tc>
        <w:tc>
          <w:tcPr>
            <w:tcW w:w="850"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230 935,15</w:t>
            </w:r>
          </w:p>
        </w:tc>
      </w:tr>
      <w:tr w:rsidR="0091558B" w:rsidRPr="003D649E">
        <w:trPr>
          <w:trHeight w:val="328"/>
        </w:trPr>
        <w:tc>
          <w:tcPr>
            <w:tcW w:w="1669"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Единовременные инвестиции</w:t>
            </w:r>
          </w:p>
        </w:tc>
        <w:tc>
          <w:tcPr>
            <w:tcW w:w="850" w:type="dxa"/>
            <w:vAlign w:val="center"/>
          </w:tcPr>
          <w:p w:rsidR="0091558B" w:rsidRPr="003D649E" w:rsidRDefault="0091558B" w:rsidP="00B50474">
            <w:pPr>
              <w:jc w:val="center"/>
              <w:rPr>
                <w:rFonts w:ascii="Arial" w:hAnsi="Arial" w:cs="Arial"/>
                <w:sz w:val="12"/>
                <w:szCs w:val="12"/>
              </w:rPr>
            </w:pPr>
            <w:r w:rsidRPr="003D649E">
              <w:rPr>
                <w:rFonts w:ascii="Arial" w:hAnsi="Arial" w:cs="Arial"/>
                <w:sz w:val="12"/>
                <w:szCs w:val="12"/>
              </w:rPr>
              <w:t>тыс. руб.</w:t>
            </w:r>
          </w:p>
        </w:tc>
        <w:tc>
          <w:tcPr>
            <w:tcW w:w="1133"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3" w:type="dxa"/>
          </w:tcPr>
          <w:p w:rsidR="0091558B" w:rsidRPr="003D649E" w:rsidRDefault="0091558B" w:rsidP="00B50474">
            <w:pPr>
              <w:rPr>
                <w:rFonts w:ascii="Arial" w:hAnsi="Arial" w:cs="Arial"/>
                <w:sz w:val="12"/>
                <w:szCs w:val="12"/>
              </w:rPr>
            </w:pPr>
          </w:p>
        </w:tc>
        <w:tc>
          <w:tcPr>
            <w:tcW w:w="1134"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4"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850" w:type="dxa"/>
          </w:tcPr>
          <w:p w:rsidR="0091558B" w:rsidRPr="003D649E" w:rsidRDefault="0091558B" w:rsidP="00B50474">
            <w:pPr>
              <w:rPr>
                <w:rFonts w:ascii="Arial" w:hAnsi="Arial" w:cs="Arial"/>
                <w:sz w:val="12"/>
                <w:szCs w:val="12"/>
              </w:rPr>
            </w:pPr>
          </w:p>
        </w:tc>
        <w:tc>
          <w:tcPr>
            <w:tcW w:w="851" w:type="dxa"/>
          </w:tcPr>
          <w:p w:rsidR="0091558B" w:rsidRPr="003D649E" w:rsidRDefault="0091558B" w:rsidP="00B50474">
            <w:pPr>
              <w:rPr>
                <w:rFonts w:ascii="Arial" w:hAnsi="Arial" w:cs="Arial"/>
                <w:sz w:val="12"/>
                <w:szCs w:val="12"/>
              </w:rPr>
            </w:pPr>
          </w:p>
        </w:tc>
        <w:tc>
          <w:tcPr>
            <w:tcW w:w="850" w:type="dxa"/>
          </w:tcPr>
          <w:p w:rsidR="0091558B" w:rsidRPr="003D649E" w:rsidRDefault="0091558B" w:rsidP="00B50474">
            <w:pPr>
              <w:rPr>
                <w:rFonts w:ascii="Arial" w:hAnsi="Arial" w:cs="Arial"/>
                <w:sz w:val="12"/>
                <w:szCs w:val="12"/>
              </w:rPr>
            </w:pPr>
          </w:p>
        </w:tc>
        <w:tc>
          <w:tcPr>
            <w:tcW w:w="851"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22 070,00</w:t>
            </w:r>
          </w:p>
        </w:tc>
      </w:tr>
      <w:tr w:rsidR="0091558B" w:rsidRPr="003D649E">
        <w:trPr>
          <w:trHeight w:val="119"/>
        </w:trPr>
        <w:tc>
          <w:tcPr>
            <w:tcW w:w="15135" w:type="dxa"/>
            <w:gridSpan w:val="15"/>
          </w:tcPr>
          <w:p w:rsidR="0091558B" w:rsidRPr="003D649E" w:rsidRDefault="0091558B" w:rsidP="00B50474">
            <w:pPr>
              <w:jc w:val="both"/>
              <w:rPr>
                <w:rFonts w:ascii="Arial" w:hAnsi="Arial" w:cs="Arial"/>
                <w:sz w:val="12"/>
                <w:szCs w:val="12"/>
              </w:rPr>
            </w:pPr>
            <w:r w:rsidRPr="003D649E">
              <w:rPr>
                <w:rFonts w:ascii="Arial" w:hAnsi="Arial" w:cs="Arial"/>
                <w:b/>
                <w:bCs/>
                <w:i/>
                <w:iCs/>
                <w:sz w:val="12"/>
                <w:szCs w:val="12"/>
              </w:rPr>
              <w:t xml:space="preserve">Источник финансирования мероприятий </w:t>
            </w:r>
          </w:p>
        </w:tc>
      </w:tr>
      <w:tr w:rsidR="0091558B" w:rsidRPr="003D649E">
        <w:trPr>
          <w:trHeight w:val="298"/>
        </w:trPr>
        <w:tc>
          <w:tcPr>
            <w:tcW w:w="1669" w:type="dxa"/>
            <w:vAlign w:val="center"/>
          </w:tcPr>
          <w:p w:rsidR="0091558B" w:rsidRPr="003D649E" w:rsidRDefault="0091558B" w:rsidP="00B50474">
            <w:pPr>
              <w:jc w:val="center"/>
              <w:rPr>
                <w:rFonts w:ascii="Arial" w:hAnsi="Arial" w:cs="Arial"/>
                <w:i/>
                <w:iCs/>
                <w:sz w:val="12"/>
                <w:szCs w:val="12"/>
              </w:rPr>
            </w:pPr>
            <w:r w:rsidRPr="003D649E">
              <w:rPr>
                <w:rFonts w:ascii="Arial" w:hAnsi="Arial" w:cs="Arial"/>
                <w:i/>
                <w:iCs/>
                <w:sz w:val="12"/>
                <w:szCs w:val="12"/>
              </w:rPr>
              <w:t>Прибыль, не учитываемая в целях налогообложения</w:t>
            </w:r>
          </w:p>
        </w:tc>
        <w:tc>
          <w:tcPr>
            <w:tcW w:w="850" w:type="dxa"/>
          </w:tcPr>
          <w:p w:rsidR="0091558B" w:rsidRPr="003D649E" w:rsidRDefault="0091558B"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3" w:type="dxa"/>
          </w:tcPr>
          <w:p w:rsidR="0091558B" w:rsidRPr="003D649E" w:rsidRDefault="0091558B" w:rsidP="00B50474">
            <w:pPr>
              <w:rPr>
                <w:rFonts w:ascii="Arial" w:hAnsi="Arial" w:cs="Arial"/>
                <w:sz w:val="12"/>
                <w:szCs w:val="12"/>
              </w:rPr>
            </w:pPr>
          </w:p>
        </w:tc>
        <w:tc>
          <w:tcPr>
            <w:tcW w:w="1134"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4" w:type="dxa"/>
            <w:noWrap/>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850" w:type="dxa"/>
            <w:noWrap/>
          </w:tcPr>
          <w:p w:rsidR="0091558B" w:rsidRPr="003D649E" w:rsidRDefault="0091558B" w:rsidP="00B50474">
            <w:pPr>
              <w:rPr>
                <w:rFonts w:ascii="Arial" w:hAnsi="Arial" w:cs="Arial"/>
                <w:sz w:val="12"/>
                <w:szCs w:val="12"/>
              </w:rPr>
            </w:pPr>
          </w:p>
        </w:tc>
        <w:tc>
          <w:tcPr>
            <w:tcW w:w="851" w:type="dxa"/>
            <w:noWrap/>
          </w:tcPr>
          <w:p w:rsidR="0091558B" w:rsidRPr="003D649E" w:rsidRDefault="0091558B" w:rsidP="00B50474">
            <w:pPr>
              <w:rPr>
                <w:rFonts w:ascii="Arial" w:hAnsi="Arial" w:cs="Arial"/>
                <w:sz w:val="12"/>
                <w:szCs w:val="12"/>
              </w:rPr>
            </w:pPr>
          </w:p>
        </w:tc>
        <w:tc>
          <w:tcPr>
            <w:tcW w:w="850" w:type="dxa"/>
            <w:noWrap/>
          </w:tcPr>
          <w:p w:rsidR="0091558B" w:rsidRPr="003D649E" w:rsidRDefault="0091558B" w:rsidP="00B50474">
            <w:pPr>
              <w:rPr>
                <w:rFonts w:ascii="Arial" w:hAnsi="Arial" w:cs="Arial"/>
                <w:sz w:val="12"/>
                <w:szCs w:val="12"/>
              </w:rPr>
            </w:pPr>
          </w:p>
        </w:tc>
        <w:tc>
          <w:tcPr>
            <w:tcW w:w="851" w:type="dxa"/>
            <w:noWrap/>
          </w:tcPr>
          <w:p w:rsidR="0091558B" w:rsidRPr="003D649E" w:rsidRDefault="0091558B" w:rsidP="00B50474">
            <w:pPr>
              <w:rPr>
                <w:rFonts w:ascii="Arial" w:hAnsi="Arial" w:cs="Arial"/>
                <w:sz w:val="12"/>
                <w:szCs w:val="12"/>
              </w:rPr>
            </w:pPr>
          </w:p>
        </w:tc>
      </w:tr>
      <w:tr w:rsidR="0091558B" w:rsidRPr="003D649E">
        <w:trPr>
          <w:trHeight w:val="177"/>
        </w:trPr>
        <w:tc>
          <w:tcPr>
            <w:tcW w:w="1669" w:type="dxa"/>
            <w:vAlign w:val="center"/>
          </w:tcPr>
          <w:p w:rsidR="0091558B" w:rsidRPr="003D649E" w:rsidRDefault="0091558B" w:rsidP="00B50474">
            <w:pPr>
              <w:jc w:val="center"/>
              <w:rPr>
                <w:rFonts w:ascii="Arial" w:hAnsi="Arial" w:cs="Arial"/>
                <w:i/>
                <w:iCs/>
                <w:sz w:val="12"/>
                <w:szCs w:val="12"/>
              </w:rPr>
            </w:pPr>
            <w:r w:rsidRPr="003D649E">
              <w:rPr>
                <w:rFonts w:ascii="Arial" w:hAnsi="Arial" w:cs="Arial"/>
                <w:i/>
                <w:iCs/>
                <w:sz w:val="12"/>
                <w:szCs w:val="12"/>
              </w:rPr>
              <w:t>Амортизация основных средств</w:t>
            </w:r>
          </w:p>
        </w:tc>
        <w:tc>
          <w:tcPr>
            <w:tcW w:w="850" w:type="dxa"/>
          </w:tcPr>
          <w:p w:rsidR="0091558B" w:rsidRPr="003D649E" w:rsidRDefault="0091558B"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3" w:type="dxa"/>
          </w:tcPr>
          <w:p w:rsidR="0091558B" w:rsidRPr="003D649E" w:rsidRDefault="0091558B" w:rsidP="00B50474">
            <w:pPr>
              <w:rPr>
                <w:rFonts w:ascii="Arial" w:hAnsi="Arial" w:cs="Arial"/>
                <w:sz w:val="12"/>
                <w:szCs w:val="12"/>
              </w:rPr>
            </w:pPr>
          </w:p>
        </w:tc>
        <w:tc>
          <w:tcPr>
            <w:tcW w:w="1134"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4" w:type="dxa"/>
            <w:noWrap/>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850" w:type="dxa"/>
            <w:noWrap/>
          </w:tcPr>
          <w:p w:rsidR="0091558B" w:rsidRPr="003D649E" w:rsidRDefault="0091558B" w:rsidP="00B50474">
            <w:pPr>
              <w:rPr>
                <w:rFonts w:ascii="Arial" w:hAnsi="Arial" w:cs="Arial"/>
                <w:sz w:val="12"/>
                <w:szCs w:val="12"/>
              </w:rPr>
            </w:pPr>
          </w:p>
        </w:tc>
        <w:tc>
          <w:tcPr>
            <w:tcW w:w="851" w:type="dxa"/>
            <w:noWrap/>
          </w:tcPr>
          <w:p w:rsidR="0091558B" w:rsidRPr="003D649E" w:rsidRDefault="0091558B" w:rsidP="00B50474">
            <w:pPr>
              <w:rPr>
                <w:rFonts w:ascii="Arial" w:hAnsi="Arial" w:cs="Arial"/>
                <w:sz w:val="12"/>
                <w:szCs w:val="12"/>
              </w:rPr>
            </w:pPr>
          </w:p>
        </w:tc>
        <w:tc>
          <w:tcPr>
            <w:tcW w:w="850" w:type="dxa"/>
            <w:noWrap/>
          </w:tcPr>
          <w:p w:rsidR="0091558B" w:rsidRPr="003D649E" w:rsidRDefault="0091558B" w:rsidP="00B50474">
            <w:pPr>
              <w:rPr>
                <w:rFonts w:ascii="Arial" w:hAnsi="Arial" w:cs="Arial"/>
                <w:sz w:val="12"/>
                <w:szCs w:val="12"/>
              </w:rPr>
            </w:pPr>
          </w:p>
        </w:tc>
        <w:tc>
          <w:tcPr>
            <w:tcW w:w="851" w:type="dxa"/>
            <w:noWrap/>
          </w:tcPr>
          <w:p w:rsidR="0091558B" w:rsidRPr="003D649E" w:rsidRDefault="0091558B" w:rsidP="00B50474">
            <w:pPr>
              <w:rPr>
                <w:rFonts w:ascii="Arial" w:hAnsi="Arial" w:cs="Arial"/>
                <w:sz w:val="12"/>
                <w:szCs w:val="12"/>
              </w:rPr>
            </w:pPr>
          </w:p>
        </w:tc>
      </w:tr>
      <w:tr w:rsidR="0091558B" w:rsidRPr="003D649E">
        <w:trPr>
          <w:trHeight w:val="309"/>
        </w:trPr>
        <w:tc>
          <w:tcPr>
            <w:tcW w:w="1669" w:type="dxa"/>
            <w:vAlign w:val="center"/>
          </w:tcPr>
          <w:p w:rsidR="0091558B" w:rsidRPr="003D649E" w:rsidRDefault="0091558B" w:rsidP="00B50474">
            <w:pPr>
              <w:jc w:val="center"/>
              <w:rPr>
                <w:rFonts w:ascii="Arial" w:hAnsi="Arial" w:cs="Arial"/>
                <w:i/>
                <w:iCs/>
                <w:sz w:val="12"/>
                <w:szCs w:val="12"/>
              </w:rPr>
            </w:pPr>
            <w:r w:rsidRPr="003D649E">
              <w:rPr>
                <w:rFonts w:ascii="Arial" w:hAnsi="Arial" w:cs="Arial"/>
                <w:i/>
                <w:iCs/>
                <w:sz w:val="12"/>
                <w:szCs w:val="12"/>
              </w:rPr>
              <w:t>Расходы на развитие производства (капитальные вложения)</w:t>
            </w:r>
          </w:p>
        </w:tc>
        <w:tc>
          <w:tcPr>
            <w:tcW w:w="850" w:type="dxa"/>
          </w:tcPr>
          <w:p w:rsidR="0091558B" w:rsidRPr="003D649E" w:rsidRDefault="0091558B"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3" w:type="dxa"/>
          </w:tcPr>
          <w:p w:rsidR="0091558B" w:rsidRPr="003D649E" w:rsidRDefault="0091558B" w:rsidP="00B50474">
            <w:pPr>
              <w:rPr>
                <w:rFonts w:ascii="Arial" w:hAnsi="Arial" w:cs="Arial"/>
                <w:sz w:val="12"/>
                <w:szCs w:val="12"/>
              </w:rPr>
            </w:pPr>
          </w:p>
        </w:tc>
        <w:tc>
          <w:tcPr>
            <w:tcW w:w="1134"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994" w:type="dxa"/>
            <w:noWrap/>
          </w:tcPr>
          <w:p w:rsidR="0091558B" w:rsidRPr="003D649E" w:rsidRDefault="0091558B" w:rsidP="00B50474">
            <w:pPr>
              <w:rPr>
                <w:rFonts w:ascii="Arial" w:hAnsi="Arial" w:cs="Arial"/>
                <w:sz w:val="12"/>
                <w:szCs w:val="12"/>
              </w:rPr>
            </w:pPr>
          </w:p>
        </w:tc>
        <w:tc>
          <w:tcPr>
            <w:tcW w:w="992" w:type="dxa"/>
            <w:noWrap/>
          </w:tcPr>
          <w:p w:rsidR="0091558B" w:rsidRPr="003D649E" w:rsidRDefault="0091558B" w:rsidP="00B50474">
            <w:pPr>
              <w:rPr>
                <w:rFonts w:ascii="Arial" w:hAnsi="Arial" w:cs="Arial"/>
                <w:sz w:val="12"/>
                <w:szCs w:val="12"/>
              </w:rPr>
            </w:pPr>
          </w:p>
        </w:tc>
        <w:tc>
          <w:tcPr>
            <w:tcW w:w="850" w:type="dxa"/>
            <w:noWrap/>
          </w:tcPr>
          <w:p w:rsidR="0091558B" w:rsidRPr="003D649E" w:rsidRDefault="0091558B" w:rsidP="00B50474">
            <w:pPr>
              <w:rPr>
                <w:rFonts w:ascii="Arial" w:hAnsi="Arial" w:cs="Arial"/>
                <w:sz w:val="12"/>
                <w:szCs w:val="12"/>
              </w:rPr>
            </w:pPr>
          </w:p>
        </w:tc>
        <w:tc>
          <w:tcPr>
            <w:tcW w:w="851" w:type="dxa"/>
            <w:noWrap/>
          </w:tcPr>
          <w:p w:rsidR="0091558B" w:rsidRPr="003D649E" w:rsidRDefault="0091558B" w:rsidP="00B50474">
            <w:pPr>
              <w:rPr>
                <w:rFonts w:ascii="Arial" w:hAnsi="Arial" w:cs="Arial"/>
                <w:sz w:val="12"/>
                <w:szCs w:val="12"/>
              </w:rPr>
            </w:pPr>
          </w:p>
        </w:tc>
        <w:tc>
          <w:tcPr>
            <w:tcW w:w="850" w:type="dxa"/>
            <w:noWrap/>
          </w:tcPr>
          <w:p w:rsidR="0091558B" w:rsidRPr="003D649E" w:rsidRDefault="0091558B" w:rsidP="00B50474">
            <w:pPr>
              <w:rPr>
                <w:rFonts w:ascii="Arial" w:hAnsi="Arial" w:cs="Arial"/>
                <w:sz w:val="12"/>
                <w:szCs w:val="12"/>
              </w:rPr>
            </w:pPr>
          </w:p>
        </w:tc>
        <w:tc>
          <w:tcPr>
            <w:tcW w:w="851" w:type="dxa"/>
            <w:noWrap/>
          </w:tcPr>
          <w:p w:rsidR="0091558B" w:rsidRPr="003D649E" w:rsidRDefault="0091558B" w:rsidP="00B50474">
            <w:pPr>
              <w:rPr>
                <w:rFonts w:ascii="Arial" w:hAnsi="Arial" w:cs="Arial"/>
                <w:sz w:val="12"/>
                <w:szCs w:val="12"/>
              </w:rPr>
            </w:pPr>
          </w:p>
        </w:tc>
      </w:tr>
      <w:tr w:rsidR="0091558B" w:rsidRPr="003D649E">
        <w:trPr>
          <w:trHeight w:val="300"/>
        </w:trPr>
        <w:tc>
          <w:tcPr>
            <w:tcW w:w="1669" w:type="dxa"/>
            <w:vAlign w:val="center"/>
          </w:tcPr>
          <w:p w:rsidR="0091558B" w:rsidRPr="003D649E" w:rsidRDefault="0091558B" w:rsidP="00B50474">
            <w:pPr>
              <w:jc w:val="center"/>
              <w:rPr>
                <w:rFonts w:ascii="Arial" w:hAnsi="Arial" w:cs="Arial"/>
                <w:i/>
                <w:iCs/>
                <w:sz w:val="12"/>
                <w:szCs w:val="12"/>
              </w:rPr>
            </w:pPr>
            <w:r w:rsidRPr="003D649E">
              <w:rPr>
                <w:rFonts w:ascii="Arial" w:hAnsi="Arial" w:cs="Arial"/>
                <w:i/>
                <w:iCs/>
                <w:sz w:val="12"/>
                <w:szCs w:val="12"/>
              </w:rPr>
              <w:t>Бюджетные источники</w:t>
            </w:r>
          </w:p>
        </w:tc>
        <w:tc>
          <w:tcPr>
            <w:tcW w:w="850" w:type="dxa"/>
          </w:tcPr>
          <w:p w:rsidR="0091558B" w:rsidRPr="003D649E" w:rsidRDefault="0091558B" w:rsidP="00B50474">
            <w:pPr>
              <w:jc w:val="both"/>
              <w:rPr>
                <w:rFonts w:ascii="Arial" w:hAnsi="Arial" w:cs="Arial"/>
                <w:sz w:val="12"/>
                <w:szCs w:val="12"/>
              </w:rPr>
            </w:pPr>
            <w:r w:rsidRPr="003D649E">
              <w:rPr>
                <w:rFonts w:ascii="Arial" w:hAnsi="Arial" w:cs="Arial"/>
                <w:sz w:val="12"/>
                <w:szCs w:val="12"/>
              </w:rPr>
              <w:t> </w:t>
            </w:r>
          </w:p>
        </w:tc>
        <w:tc>
          <w:tcPr>
            <w:tcW w:w="1133"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3" w:type="dxa"/>
          </w:tcPr>
          <w:p w:rsidR="0091558B" w:rsidRPr="003D649E" w:rsidRDefault="0091558B" w:rsidP="00B50474">
            <w:pPr>
              <w:rPr>
                <w:rFonts w:ascii="Arial" w:hAnsi="Arial" w:cs="Arial"/>
                <w:sz w:val="12"/>
                <w:szCs w:val="12"/>
              </w:rPr>
            </w:pPr>
          </w:p>
        </w:tc>
        <w:tc>
          <w:tcPr>
            <w:tcW w:w="1134"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994" w:type="dxa"/>
          </w:tcPr>
          <w:p w:rsidR="0091558B" w:rsidRPr="003D649E" w:rsidRDefault="0091558B" w:rsidP="00B50474">
            <w:pPr>
              <w:rPr>
                <w:rFonts w:ascii="Arial" w:hAnsi="Arial" w:cs="Arial"/>
                <w:sz w:val="12"/>
                <w:szCs w:val="12"/>
              </w:rPr>
            </w:pPr>
          </w:p>
        </w:tc>
        <w:tc>
          <w:tcPr>
            <w:tcW w:w="992" w:type="dxa"/>
          </w:tcPr>
          <w:p w:rsidR="0091558B" w:rsidRPr="003D649E" w:rsidRDefault="0091558B" w:rsidP="00B50474">
            <w:pPr>
              <w:rPr>
                <w:rFonts w:ascii="Arial" w:hAnsi="Arial" w:cs="Arial"/>
                <w:sz w:val="12"/>
                <w:szCs w:val="12"/>
              </w:rPr>
            </w:pPr>
          </w:p>
        </w:tc>
        <w:tc>
          <w:tcPr>
            <w:tcW w:w="850" w:type="dxa"/>
          </w:tcPr>
          <w:p w:rsidR="0091558B" w:rsidRPr="003D649E" w:rsidRDefault="0091558B" w:rsidP="00B50474">
            <w:pPr>
              <w:rPr>
                <w:rFonts w:ascii="Arial" w:hAnsi="Arial" w:cs="Arial"/>
                <w:sz w:val="12"/>
                <w:szCs w:val="12"/>
              </w:rPr>
            </w:pPr>
          </w:p>
        </w:tc>
        <w:tc>
          <w:tcPr>
            <w:tcW w:w="851" w:type="dxa"/>
          </w:tcPr>
          <w:p w:rsidR="0091558B" w:rsidRPr="003D649E" w:rsidRDefault="0091558B" w:rsidP="00B50474">
            <w:pPr>
              <w:rPr>
                <w:rFonts w:ascii="Arial" w:hAnsi="Arial" w:cs="Arial"/>
                <w:sz w:val="12"/>
                <w:szCs w:val="12"/>
              </w:rPr>
            </w:pPr>
          </w:p>
        </w:tc>
        <w:tc>
          <w:tcPr>
            <w:tcW w:w="850" w:type="dxa"/>
          </w:tcPr>
          <w:p w:rsidR="0091558B" w:rsidRPr="003D649E" w:rsidRDefault="0091558B" w:rsidP="00B50474">
            <w:pPr>
              <w:rPr>
                <w:rFonts w:ascii="Arial" w:hAnsi="Arial" w:cs="Arial"/>
                <w:sz w:val="12"/>
                <w:szCs w:val="12"/>
              </w:rPr>
            </w:pPr>
          </w:p>
        </w:tc>
        <w:tc>
          <w:tcPr>
            <w:tcW w:w="851" w:type="dxa"/>
          </w:tcPr>
          <w:p w:rsidR="0091558B" w:rsidRPr="003D649E" w:rsidRDefault="0091558B" w:rsidP="00B50474">
            <w:pPr>
              <w:rPr>
                <w:rFonts w:ascii="Arial" w:hAnsi="Arial" w:cs="Arial"/>
                <w:sz w:val="12"/>
                <w:szCs w:val="12"/>
              </w:rPr>
            </w:pPr>
          </w:p>
        </w:tc>
      </w:tr>
      <w:tr w:rsidR="0091558B" w:rsidRPr="003D649E">
        <w:trPr>
          <w:trHeight w:val="498"/>
        </w:trPr>
        <w:tc>
          <w:tcPr>
            <w:tcW w:w="1669"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Необходимая валовая выручка с учетом мероприятий ИП</w:t>
            </w:r>
          </w:p>
        </w:tc>
        <w:tc>
          <w:tcPr>
            <w:tcW w:w="850"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230 935,15</w:t>
            </w:r>
          </w:p>
        </w:tc>
      </w:tr>
      <w:tr w:rsidR="0091558B" w:rsidRPr="003D649E">
        <w:trPr>
          <w:trHeight w:val="456"/>
        </w:trPr>
        <w:tc>
          <w:tcPr>
            <w:tcW w:w="1669"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ТАРИФ на тепловую энергию</w:t>
            </w:r>
          </w:p>
        </w:tc>
        <w:tc>
          <w:tcPr>
            <w:tcW w:w="850"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1 886,00</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2 044,10</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2 093,47</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2 145,35</w:t>
            </w:r>
          </w:p>
        </w:tc>
        <w:tc>
          <w:tcPr>
            <w:tcW w:w="99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2 199,86</w:t>
            </w:r>
          </w:p>
        </w:tc>
        <w:tc>
          <w:tcPr>
            <w:tcW w:w="992"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2 257,17</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2 317,43</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2 380,79</w:t>
            </w:r>
          </w:p>
        </w:tc>
        <w:tc>
          <w:tcPr>
            <w:tcW w:w="850"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2 447,44</w:t>
            </w:r>
          </w:p>
        </w:tc>
        <w:tc>
          <w:tcPr>
            <w:tcW w:w="851"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2 517,55</w:t>
            </w:r>
          </w:p>
        </w:tc>
      </w:tr>
      <w:tr w:rsidR="0091558B" w:rsidRPr="003D649E">
        <w:trPr>
          <w:trHeight w:val="561"/>
        </w:trPr>
        <w:tc>
          <w:tcPr>
            <w:tcW w:w="1669"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ТАРИФ на тепловую энергию с учетом ИС</w:t>
            </w:r>
          </w:p>
        </w:tc>
        <w:tc>
          <w:tcPr>
            <w:tcW w:w="850"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91558B" w:rsidRPr="003D649E" w:rsidRDefault="0091558B" w:rsidP="00B50474">
            <w:pPr>
              <w:jc w:val="center"/>
              <w:rPr>
                <w:rFonts w:ascii="Arial" w:hAnsi="Arial" w:cs="Arial"/>
                <w:b/>
                <w:bCs/>
                <w:sz w:val="12"/>
                <w:szCs w:val="12"/>
              </w:rPr>
            </w:pPr>
          </w:p>
        </w:tc>
        <w:tc>
          <w:tcPr>
            <w:tcW w:w="992" w:type="dxa"/>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91558B" w:rsidRPr="003D649E" w:rsidRDefault="0091558B"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91558B" w:rsidRPr="003D649E" w:rsidRDefault="0091558B" w:rsidP="00B50474">
            <w:pPr>
              <w:jc w:val="center"/>
              <w:rPr>
                <w:rFonts w:ascii="Arial" w:hAnsi="Arial" w:cs="Arial"/>
                <w:sz w:val="12"/>
                <w:szCs w:val="12"/>
              </w:rPr>
            </w:pPr>
            <w:r w:rsidRPr="003D649E">
              <w:rPr>
                <w:rFonts w:ascii="Arial" w:hAnsi="Arial" w:cs="Arial"/>
                <w:b/>
                <w:bCs/>
                <w:sz w:val="12"/>
                <w:szCs w:val="12"/>
              </w:rPr>
              <w:t>2 044,10</w:t>
            </w:r>
          </w:p>
        </w:tc>
        <w:tc>
          <w:tcPr>
            <w:tcW w:w="992" w:type="dxa"/>
            <w:vAlign w:val="center"/>
          </w:tcPr>
          <w:p w:rsidR="0091558B" w:rsidRPr="003D649E" w:rsidRDefault="0091558B" w:rsidP="00B50474">
            <w:pPr>
              <w:jc w:val="center"/>
              <w:rPr>
                <w:rFonts w:ascii="Arial" w:hAnsi="Arial" w:cs="Arial"/>
                <w:sz w:val="12"/>
                <w:szCs w:val="12"/>
              </w:rPr>
            </w:pPr>
          </w:p>
        </w:tc>
        <w:tc>
          <w:tcPr>
            <w:tcW w:w="992" w:type="dxa"/>
            <w:vAlign w:val="center"/>
          </w:tcPr>
          <w:p w:rsidR="0091558B" w:rsidRPr="003D649E" w:rsidRDefault="0091558B" w:rsidP="00B50474">
            <w:pPr>
              <w:jc w:val="center"/>
              <w:rPr>
                <w:rFonts w:ascii="Arial" w:hAnsi="Arial" w:cs="Arial"/>
                <w:sz w:val="12"/>
                <w:szCs w:val="12"/>
              </w:rPr>
            </w:pPr>
          </w:p>
        </w:tc>
        <w:tc>
          <w:tcPr>
            <w:tcW w:w="994" w:type="dxa"/>
            <w:vAlign w:val="center"/>
          </w:tcPr>
          <w:p w:rsidR="0091558B" w:rsidRPr="003D649E" w:rsidRDefault="0091558B" w:rsidP="00B50474">
            <w:pPr>
              <w:jc w:val="center"/>
              <w:rPr>
                <w:rFonts w:ascii="Arial" w:hAnsi="Arial" w:cs="Arial"/>
                <w:sz w:val="12"/>
                <w:szCs w:val="12"/>
              </w:rPr>
            </w:pPr>
          </w:p>
        </w:tc>
        <w:tc>
          <w:tcPr>
            <w:tcW w:w="992" w:type="dxa"/>
            <w:vAlign w:val="center"/>
          </w:tcPr>
          <w:p w:rsidR="0091558B" w:rsidRPr="003D649E" w:rsidRDefault="0091558B" w:rsidP="00B50474">
            <w:pPr>
              <w:jc w:val="center"/>
              <w:rPr>
                <w:rFonts w:ascii="Arial" w:hAnsi="Arial" w:cs="Arial"/>
                <w:sz w:val="12"/>
                <w:szCs w:val="12"/>
              </w:rPr>
            </w:pPr>
          </w:p>
        </w:tc>
        <w:tc>
          <w:tcPr>
            <w:tcW w:w="850" w:type="dxa"/>
            <w:vAlign w:val="center"/>
          </w:tcPr>
          <w:p w:rsidR="0091558B" w:rsidRPr="003D649E" w:rsidRDefault="0091558B" w:rsidP="00B50474">
            <w:pPr>
              <w:jc w:val="center"/>
              <w:rPr>
                <w:rFonts w:ascii="Arial" w:hAnsi="Arial" w:cs="Arial"/>
                <w:sz w:val="12"/>
                <w:szCs w:val="12"/>
              </w:rPr>
            </w:pPr>
          </w:p>
        </w:tc>
        <w:tc>
          <w:tcPr>
            <w:tcW w:w="851" w:type="dxa"/>
            <w:vAlign w:val="center"/>
          </w:tcPr>
          <w:p w:rsidR="0091558B" w:rsidRPr="003D649E" w:rsidRDefault="0091558B" w:rsidP="00B50474">
            <w:pPr>
              <w:jc w:val="center"/>
              <w:rPr>
                <w:rFonts w:ascii="Arial" w:hAnsi="Arial" w:cs="Arial"/>
                <w:sz w:val="12"/>
                <w:szCs w:val="12"/>
              </w:rPr>
            </w:pPr>
          </w:p>
        </w:tc>
        <w:tc>
          <w:tcPr>
            <w:tcW w:w="850" w:type="dxa"/>
            <w:vAlign w:val="center"/>
          </w:tcPr>
          <w:p w:rsidR="0091558B" w:rsidRPr="003D649E" w:rsidRDefault="0091558B" w:rsidP="00B50474">
            <w:pPr>
              <w:jc w:val="center"/>
              <w:rPr>
                <w:rFonts w:ascii="Arial" w:hAnsi="Arial" w:cs="Arial"/>
                <w:sz w:val="12"/>
                <w:szCs w:val="12"/>
              </w:rPr>
            </w:pPr>
          </w:p>
        </w:tc>
        <w:tc>
          <w:tcPr>
            <w:tcW w:w="851" w:type="dxa"/>
            <w:vAlign w:val="center"/>
          </w:tcPr>
          <w:p w:rsidR="0091558B" w:rsidRPr="003D649E" w:rsidRDefault="0091558B" w:rsidP="00B50474">
            <w:pPr>
              <w:jc w:val="center"/>
              <w:rPr>
                <w:rFonts w:ascii="Arial" w:hAnsi="Arial" w:cs="Arial"/>
                <w:sz w:val="12"/>
                <w:szCs w:val="12"/>
              </w:rPr>
            </w:pPr>
          </w:p>
        </w:tc>
      </w:tr>
      <w:tr w:rsidR="0091558B" w:rsidRPr="006E6AFA">
        <w:trPr>
          <w:trHeight w:val="413"/>
        </w:trPr>
        <w:tc>
          <w:tcPr>
            <w:tcW w:w="1669" w:type="dxa"/>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Прирост тарифа</w:t>
            </w:r>
          </w:p>
        </w:tc>
        <w:tc>
          <w:tcPr>
            <w:tcW w:w="850" w:type="dxa"/>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91558B" w:rsidRPr="006E6AFA" w:rsidRDefault="0091558B" w:rsidP="00B50474">
            <w:pPr>
              <w:jc w:val="center"/>
              <w:rPr>
                <w:rFonts w:ascii="Arial" w:hAnsi="Arial" w:cs="Arial"/>
                <w:b/>
                <w:bCs/>
                <w:sz w:val="12"/>
                <w:szCs w:val="12"/>
              </w:rPr>
            </w:pPr>
          </w:p>
        </w:tc>
        <w:tc>
          <w:tcPr>
            <w:tcW w:w="992" w:type="dxa"/>
            <w:tcBorders>
              <w:top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top w:val="nil"/>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top w:val="nil"/>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top w:val="nil"/>
              <w:left w:val="nil"/>
            </w:tcBorders>
            <w:vAlign w:val="center"/>
          </w:tcPr>
          <w:p w:rsidR="0091558B" w:rsidRPr="006E6AFA" w:rsidRDefault="0091558B" w:rsidP="00B50474">
            <w:pPr>
              <w:jc w:val="center"/>
              <w:rPr>
                <w:rFonts w:ascii="Arial" w:hAnsi="Arial" w:cs="Arial"/>
                <w:sz w:val="12"/>
                <w:szCs w:val="12"/>
              </w:rPr>
            </w:pPr>
            <w:r w:rsidRPr="006E6AFA">
              <w:rPr>
                <w:rFonts w:ascii="Arial" w:hAnsi="Arial" w:cs="Arial"/>
                <w:b/>
                <w:bCs/>
                <w:sz w:val="12"/>
                <w:szCs w:val="12"/>
              </w:rPr>
              <w:t>2,35</w:t>
            </w:r>
          </w:p>
        </w:tc>
        <w:tc>
          <w:tcPr>
            <w:tcW w:w="992" w:type="dxa"/>
            <w:vAlign w:val="center"/>
          </w:tcPr>
          <w:p w:rsidR="0091558B" w:rsidRPr="006E6AFA" w:rsidRDefault="0091558B" w:rsidP="00B50474">
            <w:pPr>
              <w:jc w:val="center"/>
              <w:rPr>
                <w:rFonts w:ascii="Arial" w:hAnsi="Arial" w:cs="Arial"/>
                <w:sz w:val="12"/>
                <w:szCs w:val="12"/>
              </w:rPr>
            </w:pPr>
          </w:p>
        </w:tc>
        <w:tc>
          <w:tcPr>
            <w:tcW w:w="992" w:type="dxa"/>
            <w:vAlign w:val="center"/>
          </w:tcPr>
          <w:p w:rsidR="0091558B" w:rsidRPr="006E6AFA" w:rsidRDefault="0091558B" w:rsidP="00B50474">
            <w:pPr>
              <w:jc w:val="center"/>
              <w:rPr>
                <w:rFonts w:ascii="Arial" w:hAnsi="Arial" w:cs="Arial"/>
                <w:sz w:val="12"/>
                <w:szCs w:val="12"/>
              </w:rPr>
            </w:pPr>
          </w:p>
        </w:tc>
        <w:tc>
          <w:tcPr>
            <w:tcW w:w="994" w:type="dxa"/>
            <w:vAlign w:val="center"/>
          </w:tcPr>
          <w:p w:rsidR="0091558B" w:rsidRPr="006E6AFA" w:rsidRDefault="0091558B" w:rsidP="00B50474">
            <w:pPr>
              <w:jc w:val="center"/>
              <w:rPr>
                <w:rFonts w:ascii="Arial" w:hAnsi="Arial" w:cs="Arial"/>
                <w:sz w:val="12"/>
                <w:szCs w:val="12"/>
              </w:rPr>
            </w:pPr>
          </w:p>
        </w:tc>
        <w:tc>
          <w:tcPr>
            <w:tcW w:w="992" w:type="dxa"/>
            <w:vAlign w:val="center"/>
          </w:tcPr>
          <w:p w:rsidR="0091558B" w:rsidRPr="006E6AFA" w:rsidRDefault="0091558B" w:rsidP="00B50474">
            <w:pPr>
              <w:jc w:val="center"/>
              <w:rPr>
                <w:rFonts w:ascii="Arial" w:hAnsi="Arial" w:cs="Arial"/>
                <w:sz w:val="12"/>
                <w:szCs w:val="12"/>
              </w:rPr>
            </w:pPr>
          </w:p>
        </w:tc>
        <w:tc>
          <w:tcPr>
            <w:tcW w:w="850" w:type="dxa"/>
            <w:vAlign w:val="center"/>
          </w:tcPr>
          <w:p w:rsidR="0091558B" w:rsidRPr="006E6AFA" w:rsidRDefault="0091558B" w:rsidP="00B50474">
            <w:pPr>
              <w:jc w:val="center"/>
              <w:rPr>
                <w:rFonts w:ascii="Arial" w:hAnsi="Arial" w:cs="Arial"/>
                <w:sz w:val="12"/>
                <w:szCs w:val="12"/>
              </w:rPr>
            </w:pPr>
          </w:p>
        </w:tc>
        <w:tc>
          <w:tcPr>
            <w:tcW w:w="851" w:type="dxa"/>
            <w:vAlign w:val="center"/>
          </w:tcPr>
          <w:p w:rsidR="0091558B" w:rsidRPr="006E6AFA" w:rsidRDefault="0091558B" w:rsidP="00B50474">
            <w:pPr>
              <w:jc w:val="center"/>
              <w:rPr>
                <w:rFonts w:ascii="Arial" w:hAnsi="Arial" w:cs="Arial"/>
                <w:sz w:val="12"/>
                <w:szCs w:val="12"/>
              </w:rPr>
            </w:pPr>
          </w:p>
        </w:tc>
        <w:tc>
          <w:tcPr>
            <w:tcW w:w="850" w:type="dxa"/>
            <w:vAlign w:val="center"/>
          </w:tcPr>
          <w:p w:rsidR="0091558B" w:rsidRPr="006E6AFA" w:rsidRDefault="0091558B" w:rsidP="00B50474">
            <w:pPr>
              <w:jc w:val="center"/>
              <w:rPr>
                <w:rFonts w:ascii="Arial" w:hAnsi="Arial" w:cs="Arial"/>
                <w:sz w:val="12"/>
                <w:szCs w:val="12"/>
              </w:rPr>
            </w:pPr>
          </w:p>
        </w:tc>
        <w:tc>
          <w:tcPr>
            <w:tcW w:w="851" w:type="dxa"/>
            <w:vAlign w:val="center"/>
          </w:tcPr>
          <w:p w:rsidR="0091558B" w:rsidRPr="006E6AFA" w:rsidRDefault="0091558B" w:rsidP="00B50474">
            <w:pPr>
              <w:jc w:val="center"/>
              <w:rPr>
                <w:rFonts w:ascii="Arial" w:hAnsi="Arial" w:cs="Arial"/>
                <w:sz w:val="12"/>
                <w:szCs w:val="12"/>
              </w:rPr>
            </w:pPr>
          </w:p>
        </w:tc>
      </w:tr>
      <w:tr w:rsidR="0091558B" w:rsidRPr="006E6AFA">
        <w:trPr>
          <w:trHeight w:val="300"/>
        </w:trPr>
        <w:tc>
          <w:tcPr>
            <w:tcW w:w="1669" w:type="dxa"/>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Прирост тарифа с учетом ИС</w:t>
            </w:r>
          </w:p>
        </w:tc>
        <w:tc>
          <w:tcPr>
            <w:tcW w:w="850" w:type="dxa"/>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w:t>
            </w:r>
          </w:p>
        </w:tc>
        <w:tc>
          <w:tcPr>
            <w:tcW w:w="992"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2,35</w:t>
            </w:r>
          </w:p>
        </w:tc>
        <w:tc>
          <w:tcPr>
            <w:tcW w:w="992"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2,42</w:t>
            </w:r>
          </w:p>
        </w:tc>
        <w:tc>
          <w:tcPr>
            <w:tcW w:w="992"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2,48</w:t>
            </w:r>
          </w:p>
        </w:tc>
        <w:tc>
          <w:tcPr>
            <w:tcW w:w="994"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2,54</w:t>
            </w:r>
          </w:p>
        </w:tc>
        <w:tc>
          <w:tcPr>
            <w:tcW w:w="992"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2,61</w:t>
            </w:r>
          </w:p>
        </w:tc>
        <w:tc>
          <w:tcPr>
            <w:tcW w:w="850"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2,67</w:t>
            </w:r>
          </w:p>
        </w:tc>
        <w:tc>
          <w:tcPr>
            <w:tcW w:w="851"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2,73</w:t>
            </w:r>
          </w:p>
        </w:tc>
        <w:tc>
          <w:tcPr>
            <w:tcW w:w="850"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2,80</w:t>
            </w:r>
          </w:p>
        </w:tc>
        <w:tc>
          <w:tcPr>
            <w:tcW w:w="851" w:type="dxa"/>
            <w:tcBorders>
              <w:left w:val="nil"/>
            </w:tcBorders>
            <w:vAlign w:val="center"/>
          </w:tcPr>
          <w:p w:rsidR="0091558B" w:rsidRPr="006E6AFA" w:rsidRDefault="0091558B" w:rsidP="00B50474">
            <w:pPr>
              <w:jc w:val="center"/>
              <w:rPr>
                <w:rFonts w:ascii="Arial" w:hAnsi="Arial" w:cs="Arial"/>
                <w:b/>
                <w:bCs/>
                <w:sz w:val="12"/>
                <w:szCs w:val="12"/>
              </w:rPr>
            </w:pPr>
            <w:r w:rsidRPr="006E6AFA">
              <w:rPr>
                <w:rFonts w:ascii="Arial" w:hAnsi="Arial" w:cs="Arial"/>
                <w:b/>
                <w:bCs/>
                <w:sz w:val="12"/>
                <w:szCs w:val="12"/>
              </w:rPr>
              <w:t>2,86</w:t>
            </w:r>
          </w:p>
        </w:tc>
      </w:tr>
    </w:tbl>
    <w:p w:rsidR="0091558B" w:rsidRPr="00AA50AC" w:rsidRDefault="0091558B" w:rsidP="00083639">
      <w:pPr>
        <w:pStyle w:val="11111"/>
        <w:tabs>
          <w:tab w:val="left" w:pos="426"/>
          <w:tab w:val="left" w:pos="709"/>
          <w:tab w:val="left" w:pos="2520"/>
        </w:tabs>
        <w:ind w:firstLine="0"/>
        <w:rPr>
          <w:rFonts w:cs="Times New Roman"/>
        </w:rPr>
      </w:pPr>
    </w:p>
    <w:p w:rsidR="0091558B" w:rsidRPr="00862392" w:rsidRDefault="0091558B" w:rsidP="00AA50AC">
      <w:pPr>
        <w:tabs>
          <w:tab w:val="left" w:pos="709"/>
        </w:tabs>
        <w:spacing w:before="120" w:line="360" w:lineRule="auto"/>
        <w:rPr>
          <w:rFonts w:ascii="Arial" w:hAnsi="Arial" w:cs="Arial"/>
        </w:rPr>
      </w:pPr>
      <w:r w:rsidRPr="006E6AFA">
        <w:rPr>
          <w:rFonts w:ascii="Arial" w:hAnsi="Arial" w:cs="Arial"/>
        </w:rPr>
        <w:t xml:space="preserve">           </w:t>
      </w:r>
      <w:r w:rsidRPr="00862392">
        <w:rPr>
          <w:rFonts w:ascii="Arial" w:hAnsi="Arial" w:cs="Arial"/>
        </w:rPr>
        <w:t xml:space="preserve">Рисунок </w:t>
      </w:r>
      <w:r>
        <w:rPr>
          <w:rFonts w:ascii="Arial" w:hAnsi="Arial" w:cs="Arial"/>
        </w:rPr>
        <w:t>15</w:t>
      </w:r>
      <w:r w:rsidRPr="00862392">
        <w:rPr>
          <w:rFonts w:ascii="Arial" w:hAnsi="Arial" w:cs="Arial"/>
        </w:rPr>
        <w:t xml:space="preserve">.1 – Тариф на тепловую энергию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w:t>
      </w:r>
    </w:p>
    <w:p w:rsidR="0091558B" w:rsidRPr="00DA272A" w:rsidRDefault="0091558B" w:rsidP="00AA50AC">
      <w:pPr>
        <w:pStyle w:val="11111"/>
        <w:tabs>
          <w:tab w:val="left" w:pos="426"/>
          <w:tab w:val="left" w:pos="709"/>
          <w:tab w:val="left" w:pos="851"/>
          <w:tab w:val="left" w:pos="2520"/>
        </w:tabs>
        <w:ind w:firstLine="0"/>
        <w:jc w:val="center"/>
        <w:rPr>
          <w:rFonts w:cs="Times New Roman"/>
          <w:highlight w:val="yellow"/>
        </w:rPr>
      </w:pPr>
      <w:r w:rsidRPr="000F56DE">
        <w:rPr>
          <w:rFonts w:cs="Times New Roman"/>
          <w:noProof/>
        </w:rPr>
        <w:pict>
          <v:shape id="Рисунок 17" o:spid="_x0000_i1031" type="#_x0000_t75" style="width:442.5pt;height:189.75pt;visibility:visible">
            <v:imagedata r:id="rId30" o:title=""/>
          </v:shape>
        </w:pict>
      </w:r>
    </w:p>
    <w:p w:rsidR="0091558B" w:rsidRDefault="0091558B" w:rsidP="00B22989">
      <w:pPr>
        <w:tabs>
          <w:tab w:val="left" w:pos="709"/>
          <w:tab w:val="left" w:pos="4846"/>
          <w:tab w:val="center" w:pos="7286"/>
        </w:tabs>
        <w:spacing w:before="120" w:line="360" w:lineRule="auto"/>
        <w:jc w:val="center"/>
        <w:rPr>
          <w:rFonts w:ascii="Arial" w:hAnsi="Arial" w:cs="Arial"/>
          <w:noProof/>
        </w:rPr>
      </w:pPr>
    </w:p>
    <w:p w:rsidR="0091558B" w:rsidRDefault="0091558B" w:rsidP="00B22989">
      <w:pPr>
        <w:rPr>
          <w:rFonts w:ascii="Arial" w:hAnsi="Arial" w:cs="Arial"/>
          <w:noProof/>
        </w:rPr>
      </w:pPr>
    </w:p>
    <w:p w:rsidR="0091558B" w:rsidRDefault="0091558B" w:rsidP="00B22989">
      <w:pPr>
        <w:tabs>
          <w:tab w:val="left" w:pos="4721"/>
        </w:tabs>
        <w:rPr>
          <w:rFonts w:ascii="Arial" w:hAnsi="Arial" w:cs="Arial"/>
        </w:rPr>
      </w:pPr>
      <w:r>
        <w:rPr>
          <w:rFonts w:ascii="Arial" w:hAnsi="Arial" w:cs="Arial"/>
        </w:rPr>
        <w:tab/>
      </w:r>
    </w:p>
    <w:sectPr w:rsidR="0091558B" w:rsidSect="00521965">
      <w:pgSz w:w="16840" w:h="11907" w:orient="landscape" w:code="9"/>
      <w:pgMar w:top="851" w:right="1134" w:bottom="1701" w:left="85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58B" w:rsidRDefault="0091558B" w:rsidP="009726F5">
      <w:r>
        <w:separator/>
      </w:r>
    </w:p>
  </w:endnote>
  <w:endnote w:type="continuationSeparator" w:id="0">
    <w:p w:rsidR="0091558B" w:rsidRDefault="0091558B" w:rsidP="00972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58B" w:rsidRDefault="0091558B">
    <w:pPr>
      <w:pStyle w:val="Footer"/>
      <w:jc w:val="center"/>
    </w:pPr>
    <w:fldSimple w:instr=" PAGE   \* MERGEFORMAT ">
      <w:r>
        <w:rPr>
          <w:noProof/>
        </w:rPr>
        <w:t>8</w:t>
      </w:r>
    </w:fldSimple>
  </w:p>
  <w:p w:rsidR="0091558B" w:rsidRDefault="009155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58B" w:rsidRDefault="0091558B" w:rsidP="009726F5">
      <w:r>
        <w:separator/>
      </w:r>
    </w:p>
  </w:footnote>
  <w:footnote w:type="continuationSeparator" w:id="0">
    <w:p w:rsidR="0091558B" w:rsidRDefault="0091558B" w:rsidP="009726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D61E0A"/>
    <w:lvl w:ilvl="0">
      <w:start w:val="1"/>
      <w:numFmt w:val="bullet"/>
      <w:lvlText w:val=""/>
      <w:lvlJc w:val="left"/>
      <w:pPr>
        <w:tabs>
          <w:tab w:val="num" w:pos="360"/>
        </w:tabs>
        <w:ind w:left="360" w:hanging="360"/>
      </w:pPr>
      <w:rPr>
        <w:rFonts w:ascii="Symbol" w:hAnsi="Symbol" w:cs="Symbol" w:hint="default"/>
      </w:rPr>
    </w:lvl>
  </w:abstractNum>
  <w:abstractNum w:abstractNumId="1">
    <w:nsid w:val="0000000B"/>
    <w:multiLevelType w:val="singleLevel"/>
    <w:tmpl w:val="0000000B"/>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66D2FD7"/>
    <w:multiLevelType w:val="hybridMultilevel"/>
    <w:tmpl w:val="32E833B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
    <w:nsid w:val="076A2EBF"/>
    <w:multiLevelType w:val="hybridMultilevel"/>
    <w:tmpl w:val="DA8EFE4E"/>
    <w:lvl w:ilvl="0" w:tplc="A6AC915A">
      <w:start w:val="3"/>
      <w:numFmt w:val="bullet"/>
      <w:lvlText w:val="-"/>
      <w:lvlJc w:val="left"/>
      <w:pPr>
        <w:ind w:left="960" w:hanging="360"/>
      </w:pPr>
      <w:rPr>
        <w:rFonts w:ascii="Times New Roman" w:eastAsia="Times New Roman" w:hAnsi="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B1C5140"/>
    <w:multiLevelType w:val="hybridMultilevel"/>
    <w:tmpl w:val="738C49BA"/>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684AB3"/>
    <w:multiLevelType w:val="hybridMultilevel"/>
    <w:tmpl w:val="3C10BA2C"/>
    <w:lvl w:ilvl="0" w:tplc="73D6372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DBB614E"/>
    <w:multiLevelType w:val="hybridMultilevel"/>
    <w:tmpl w:val="5CB0298A"/>
    <w:lvl w:ilvl="0" w:tplc="A5E8392A">
      <w:start w:val="1"/>
      <w:numFmt w:val="bullet"/>
      <w:lvlText w:val=""/>
      <w:lvlJc w:val="left"/>
      <w:pPr>
        <w:tabs>
          <w:tab w:val="num" w:pos="720"/>
        </w:tabs>
        <w:ind w:left="720" w:hanging="360"/>
      </w:pPr>
      <w:rPr>
        <w:rFonts w:ascii="Symbol" w:hAnsi="Symbol" w:cs="Symbol" w:hint="default"/>
        <w:caps w:val="0"/>
        <w:strike w:val="0"/>
        <w:dstrike w:val="0"/>
        <w:outline w:val="0"/>
        <w:shadow w:val="0"/>
        <w:emboss w:val="0"/>
        <w:imprint w:val="0"/>
        <w:vanish w:val="0"/>
        <w:color w:val="auto"/>
        <w:sz w:val="24"/>
        <w:szCs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E5C214F"/>
    <w:multiLevelType w:val="hybridMultilevel"/>
    <w:tmpl w:val="1164A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80E73A7"/>
    <w:multiLevelType w:val="hybridMultilevel"/>
    <w:tmpl w:val="B4D860E0"/>
    <w:lvl w:ilvl="0" w:tplc="6D4A082C">
      <w:start w:val="3"/>
      <w:numFmt w:val="bullet"/>
      <w:lvlText w:val="-"/>
      <w:lvlJc w:val="left"/>
      <w:pPr>
        <w:ind w:left="2149" w:hanging="360"/>
      </w:pPr>
      <w:rPr>
        <w:rFonts w:ascii="Times New Roman" w:eastAsia="Times New Roman" w:hAnsi="Times New Roman"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9">
    <w:nsid w:val="186054F9"/>
    <w:multiLevelType w:val="hybridMultilevel"/>
    <w:tmpl w:val="1D0492A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90A50CF"/>
    <w:multiLevelType w:val="hybridMultilevel"/>
    <w:tmpl w:val="D138DEA8"/>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1">
    <w:nsid w:val="1C174634"/>
    <w:multiLevelType w:val="hybridMultilevel"/>
    <w:tmpl w:val="2AF0BF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1F622DD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3">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14">
    <w:nsid w:val="1F93712C"/>
    <w:multiLevelType w:val="hybridMultilevel"/>
    <w:tmpl w:val="5A0E3944"/>
    <w:lvl w:ilvl="0" w:tplc="04190001">
      <w:start w:val="1"/>
      <w:numFmt w:val="bullet"/>
      <w:lvlText w:val=""/>
      <w:lvlJc w:val="left"/>
      <w:pPr>
        <w:tabs>
          <w:tab w:val="num" w:pos="720"/>
        </w:tabs>
        <w:ind w:left="720" w:hanging="360"/>
      </w:pPr>
      <w:rPr>
        <w:rFonts w:ascii="Symbol" w:hAnsi="Symbol" w:cs="Symbol" w:hint="default"/>
      </w:rPr>
    </w:lvl>
    <w:lvl w:ilvl="1" w:tplc="84C4CB38">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DBE7E8F"/>
    <w:multiLevelType w:val="hybridMultilevel"/>
    <w:tmpl w:val="8BEC5202"/>
    <w:lvl w:ilvl="0" w:tplc="6D4A082C">
      <w:start w:val="3"/>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6">
    <w:nsid w:val="2F045C39"/>
    <w:multiLevelType w:val="hybridMultilevel"/>
    <w:tmpl w:val="92C40D1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3F20812"/>
    <w:multiLevelType w:val="hybridMultilevel"/>
    <w:tmpl w:val="B032EA8E"/>
    <w:lvl w:ilvl="0" w:tplc="04190001">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18">
    <w:nsid w:val="368D7A03"/>
    <w:multiLevelType w:val="hybridMultilevel"/>
    <w:tmpl w:val="3124A0B8"/>
    <w:lvl w:ilvl="0" w:tplc="5732A7C6">
      <w:start w:val="1"/>
      <w:numFmt w:val="bullet"/>
      <w:lvlText w:val="-"/>
      <w:lvlJc w:val="left"/>
      <w:pPr>
        <w:ind w:left="720" w:hanging="360"/>
      </w:pPr>
      <w:rPr>
        <w:rFonts w:ascii="Georgia" w:hAnsi="Georgia" w:cs="Georg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D8C54D5"/>
    <w:multiLevelType w:val="hybridMultilevel"/>
    <w:tmpl w:val="8018A82C"/>
    <w:lvl w:ilvl="0" w:tplc="04190001">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0">
    <w:nsid w:val="43304C25"/>
    <w:multiLevelType w:val="hybridMultilevel"/>
    <w:tmpl w:val="CC88F4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4C32E6B"/>
    <w:multiLevelType w:val="multilevel"/>
    <w:tmpl w:val="4B86A7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61D08D6"/>
    <w:multiLevelType w:val="hybridMultilevel"/>
    <w:tmpl w:val="5784B8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82C07B6"/>
    <w:multiLevelType w:val="hybridMultilevel"/>
    <w:tmpl w:val="F320C95A"/>
    <w:lvl w:ilvl="0" w:tplc="04190001">
      <w:start w:val="1"/>
      <w:numFmt w:val="bullet"/>
      <w:lvlText w:val=""/>
      <w:lvlJc w:val="left"/>
      <w:pPr>
        <w:tabs>
          <w:tab w:val="num" w:pos="1992"/>
        </w:tabs>
        <w:ind w:left="1992" w:hanging="360"/>
      </w:pPr>
      <w:rPr>
        <w:rFonts w:ascii="Symbol" w:hAnsi="Symbol" w:cs="Symbol" w:hint="default"/>
      </w:rPr>
    </w:lvl>
    <w:lvl w:ilvl="1" w:tplc="04190003">
      <w:start w:val="1"/>
      <w:numFmt w:val="bullet"/>
      <w:lvlText w:val="o"/>
      <w:lvlJc w:val="left"/>
      <w:pPr>
        <w:tabs>
          <w:tab w:val="num" w:pos="2712"/>
        </w:tabs>
        <w:ind w:left="2712" w:hanging="360"/>
      </w:pPr>
      <w:rPr>
        <w:rFonts w:ascii="Courier New" w:hAnsi="Courier New" w:cs="Courier New" w:hint="default"/>
      </w:rPr>
    </w:lvl>
    <w:lvl w:ilvl="2" w:tplc="04190005">
      <w:start w:val="1"/>
      <w:numFmt w:val="bullet"/>
      <w:lvlText w:val=""/>
      <w:lvlJc w:val="left"/>
      <w:pPr>
        <w:tabs>
          <w:tab w:val="num" w:pos="3432"/>
        </w:tabs>
        <w:ind w:left="3432" w:hanging="360"/>
      </w:pPr>
      <w:rPr>
        <w:rFonts w:ascii="Wingdings" w:hAnsi="Wingdings" w:cs="Wingdings" w:hint="default"/>
      </w:rPr>
    </w:lvl>
    <w:lvl w:ilvl="3" w:tplc="04190001">
      <w:start w:val="1"/>
      <w:numFmt w:val="bullet"/>
      <w:lvlText w:val=""/>
      <w:lvlJc w:val="left"/>
      <w:pPr>
        <w:tabs>
          <w:tab w:val="num" w:pos="4152"/>
        </w:tabs>
        <w:ind w:left="4152" w:hanging="360"/>
      </w:pPr>
      <w:rPr>
        <w:rFonts w:ascii="Symbol" w:hAnsi="Symbol" w:cs="Symbol" w:hint="default"/>
      </w:rPr>
    </w:lvl>
    <w:lvl w:ilvl="4" w:tplc="04190003">
      <w:start w:val="1"/>
      <w:numFmt w:val="bullet"/>
      <w:lvlText w:val="o"/>
      <w:lvlJc w:val="left"/>
      <w:pPr>
        <w:tabs>
          <w:tab w:val="num" w:pos="4872"/>
        </w:tabs>
        <w:ind w:left="4872" w:hanging="360"/>
      </w:pPr>
      <w:rPr>
        <w:rFonts w:ascii="Courier New" w:hAnsi="Courier New" w:cs="Courier New" w:hint="default"/>
      </w:rPr>
    </w:lvl>
    <w:lvl w:ilvl="5" w:tplc="04190005">
      <w:start w:val="1"/>
      <w:numFmt w:val="bullet"/>
      <w:lvlText w:val=""/>
      <w:lvlJc w:val="left"/>
      <w:pPr>
        <w:tabs>
          <w:tab w:val="num" w:pos="5592"/>
        </w:tabs>
        <w:ind w:left="5592" w:hanging="360"/>
      </w:pPr>
      <w:rPr>
        <w:rFonts w:ascii="Wingdings" w:hAnsi="Wingdings" w:cs="Wingdings" w:hint="default"/>
      </w:rPr>
    </w:lvl>
    <w:lvl w:ilvl="6" w:tplc="04190001">
      <w:start w:val="1"/>
      <w:numFmt w:val="bullet"/>
      <w:lvlText w:val=""/>
      <w:lvlJc w:val="left"/>
      <w:pPr>
        <w:tabs>
          <w:tab w:val="num" w:pos="6312"/>
        </w:tabs>
        <w:ind w:left="6312" w:hanging="360"/>
      </w:pPr>
      <w:rPr>
        <w:rFonts w:ascii="Symbol" w:hAnsi="Symbol" w:cs="Symbol" w:hint="default"/>
      </w:rPr>
    </w:lvl>
    <w:lvl w:ilvl="7" w:tplc="04190003">
      <w:start w:val="1"/>
      <w:numFmt w:val="bullet"/>
      <w:lvlText w:val="o"/>
      <w:lvlJc w:val="left"/>
      <w:pPr>
        <w:tabs>
          <w:tab w:val="num" w:pos="7032"/>
        </w:tabs>
        <w:ind w:left="7032" w:hanging="360"/>
      </w:pPr>
      <w:rPr>
        <w:rFonts w:ascii="Courier New" w:hAnsi="Courier New" w:cs="Courier New" w:hint="default"/>
      </w:rPr>
    </w:lvl>
    <w:lvl w:ilvl="8" w:tplc="04190005">
      <w:start w:val="1"/>
      <w:numFmt w:val="bullet"/>
      <w:lvlText w:val=""/>
      <w:lvlJc w:val="left"/>
      <w:pPr>
        <w:tabs>
          <w:tab w:val="num" w:pos="7752"/>
        </w:tabs>
        <w:ind w:left="7752" w:hanging="360"/>
      </w:pPr>
      <w:rPr>
        <w:rFonts w:ascii="Wingdings" w:hAnsi="Wingdings" w:cs="Wingdings" w:hint="default"/>
      </w:rPr>
    </w:lvl>
  </w:abstractNum>
  <w:abstractNum w:abstractNumId="24">
    <w:nsid w:val="4B170563"/>
    <w:multiLevelType w:val="singleLevel"/>
    <w:tmpl w:val="8A0C6168"/>
    <w:lvl w:ilvl="0">
      <w:start w:val="1"/>
      <w:numFmt w:val="bullet"/>
      <w:pStyle w:val="ListBullet"/>
      <w:lvlText w:val=""/>
      <w:lvlJc w:val="left"/>
      <w:pPr>
        <w:tabs>
          <w:tab w:val="num" w:pos="360"/>
        </w:tabs>
        <w:ind w:left="360" w:hanging="360"/>
      </w:pPr>
      <w:rPr>
        <w:rFonts w:ascii="Wingdings" w:hAnsi="Wingdings" w:cs="Wingdings" w:hint="default"/>
        <w:sz w:val="16"/>
        <w:szCs w:val="16"/>
      </w:rPr>
    </w:lvl>
  </w:abstractNum>
  <w:abstractNum w:abstractNumId="25">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hint="default"/>
      </w:rPr>
    </w:lvl>
    <w:lvl w:ilvl="1" w:tplc="EB78EDBE">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4C738A"/>
    <w:multiLevelType w:val="hybridMultilevel"/>
    <w:tmpl w:val="4E7A1174"/>
    <w:lvl w:ilvl="0" w:tplc="A524D83E">
      <w:start w:val="1"/>
      <w:numFmt w:val="bullet"/>
      <w:lvlText w:val=""/>
      <w:lvlJc w:val="left"/>
      <w:pPr>
        <w:ind w:left="720" w:hanging="360"/>
      </w:pPr>
      <w:rPr>
        <w:rFonts w:ascii="Symbol" w:hAnsi="Symbol" w:cs="Symbol" w:hint="default"/>
      </w:rPr>
    </w:lvl>
    <w:lvl w:ilvl="1" w:tplc="24EA8210">
      <w:start w:val="1"/>
      <w:numFmt w:val="bullet"/>
      <w:pStyle w:val="a"/>
      <w:lvlText w:val=""/>
      <w:lvlJc w:val="left"/>
      <w:pPr>
        <w:tabs>
          <w:tab w:val="num" w:pos="720"/>
        </w:tabs>
        <w:ind w:left="72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F997641"/>
    <w:multiLevelType w:val="hybridMultilevel"/>
    <w:tmpl w:val="D0E69C7E"/>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1142C4B"/>
    <w:multiLevelType w:val="hybridMultilevel"/>
    <w:tmpl w:val="FBBC0BD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545A4AEB"/>
    <w:multiLevelType w:val="hybridMultilevel"/>
    <w:tmpl w:val="A7F021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67643CB"/>
    <w:multiLevelType w:val="hybridMultilevel"/>
    <w:tmpl w:val="E9ECBD7E"/>
    <w:lvl w:ilvl="0" w:tplc="B0D0C888">
      <w:start w:val="1"/>
      <w:numFmt w:val="bullet"/>
      <w:lvlText w:val=""/>
      <w:lvlJc w:val="left"/>
      <w:pPr>
        <w:ind w:left="1080" w:hanging="360"/>
      </w:pPr>
      <w:rPr>
        <w:rFonts w:ascii="Symbol" w:hAnsi="Symbol" w:cs="Symbol" w:hint="default"/>
        <w:b w:val="0"/>
        <w:bCs w:val="0"/>
        <w:i w:val="0"/>
        <w:iCs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1">
    <w:nsid w:val="56AC42F1"/>
    <w:multiLevelType w:val="hybridMultilevel"/>
    <w:tmpl w:val="D31A167A"/>
    <w:lvl w:ilvl="0" w:tplc="29503A76">
      <w:numFmt w:val="bullet"/>
      <w:lvlText w:val="-"/>
      <w:lvlJc w:val="left"/>
      <w:pPr>
        <w:tabs>
          <w:tab w:val="num" w:pos="2869"/>
        </w:tabs>
        <w:ind w:left="2869" w:hanging="360"/>
      </w:pPr>
      <w:rPr>
        <w:rFonts w:ascii="Times New Roman" w:eastAsia="Times New Roman" w:hAnsi="Times New Roman" w:hint="default"/>
      </w:rPr>
    </w:lvl>
    <w:lvl w:ilvl="1" w:tplc="29503A76">
      <w:numFmt w:val="bullet"/>
      <w:lvlText w:val="-"/>
      <w:lvlJc w:val="left"/>
      <w:pPr>
        <w:tabs>
          <w:tab w:val="num" w:pos="2149"/>
        </w:tabs>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597E7F2C"/>
    <w:multiLevelType w:val="hybridMultilevel"/>
    <w:tmpl w:val="404AA5D6"/>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3">
    <w:nsid w:val="5BA8784C"/>
    <w:multiLevelType w:val="hybridMultilevel"/>
    <w:tmpl w:val="81A8A5F6"/>
    <w:lvl w:ilvl="0" w:tplc="04190001">
      <w:start w:val="1"/>
      <w:numFmt w:val="bullet"/>
      <w:lvlText w:val=""/>
      <w:lvlJc w:val="left"/>
      <w:pPr>
        <w:ind w:left="840"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4">
    <w:nsid w:val="5FA44EED"/>
    <w:multiLevelType w:val="hybridMultilevel"/>
    <w:tmpl w:val="25A0D5BC"/>
    <w:lvl w:ilvl="0" w:tplc="92A42FAC">
      <w:start w:val="1"/>
      <w:numFmt w:val="bullet"/>
      <w:lvlText w:val=""/>
      <w:lvlJc w:val="left"/>
      <w:pPr>
        <w:tabs>
          <w:tab w:val="num" w:pos="720"/>
        </w:tabs>
        <w:ind w:left="720" w:hanging="360"/>
      </w:pPr>
      <w:rPr>
        <w:rFonts w:ascii="Symbol" w:hAnsi="Symbol" w:cs="Symbol" w:hint="default"/>
        <w:color w:val="auto"/>
      </w:rPr>
    </w:lvl>
    <w:lvl w:ilvl="1" w:tplc="0A9437FE">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CD57498"/>
    <w:multiLevelType w:val="hybridMultilevel"/>
    <w:tmpl w:val="9112F76A"/>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2D52E72"/>
    <w:multiLevelType w:val="hybridMultilevel"/>
    <w:tmpl w:val="17962ACC"/>
    <w:lvl w:ilvl="0" w:tplc="AFCA6162">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5C7231A"/>
    <w:multiLevelType w:val="hybridMultilevel"/>
    <w:tmpl w:val="579C6DCC"/>
    <w:lvl w:ilvl="0" w:tplc="C2B670C4">
      <w:start w:val="3"/>
      <w:numFmt w:val="bullet"/>
      <w:lvlText w:val="-"/>
      <w:lvlJc w:val="left"/>
      <w:pPr>
        <w:ind w:left="720" w:hanging="360"/>
      </w:pPr>
      <w:rPr>
        <w:rFonts w:ascii="Times New Roman" w:eastAsia="Times New Roman" w:hAnsi="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62004F4"/>
    <w:multiLevelType w:val="hybridMultilevel"/>
    <w:tmpl w:val="45EA7214"/>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0">
    <w:nsid w:val="79AE6725"/>
    <w:multiLevelType w:val="hybridMultilevel"/>
    <w:tmpl w:val="7F8A62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7BEA09BE"/>
    <w:multiLevelType w:val="hybridMultilevel"/>
    <w:tmpl w:val="F3547F2E"/>
    <w:lvl w:ilvl="0" w:tplc="5732A7C6">
      <w:start w:val="1"/>
      <w:numFmt w:val="bullet"/>
      <w:lvlText w:val="-"/>
      <w:lvlJc w:val="left"/>
      <w:pPr>
        <w:ind w:left="1571" w:hanging="360"/>
      </w:pPr>
      <w:rPr>
        <w:rFonts w:ascii="Georgia" w:hAnsi="Georgia" w:cs="Georgia"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2">
    <w:nsid w:val="7D561515"/>
    <w:multiLevelType w:val="hybridMultilevel"/>
    <w:tmpl w:val="0CEE86B0"/>
    <w:lvl w:ilvl="0" w:tplc="AFCA6162">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24"/>
  </w:num>
  <w:num w:numId="6">
    <w:abstractNumId w:val="13"/>
  </w:num>
  <w:num w:numId="7">
    <w:abstractNumId w:val="23"/>
  </w:num>
  <w:num w:numId="8">
    <w:abstractNumId w:val="18"/>
  </w:num>
  <w:num w:numId="9">
    <w:abstractNumId w:val="30"/>
  </w:num>
  <w:num w:numId="10">
    <w:abstractNumId w:val="7"/>
  </w:num>
  <w:num w:numId="11">
    <w:abstractNumId w:val="33"/>
  </w:num>
  <w:num w:numId="12">
    <w:abstractNumId w:val="28"/>
  </w:num>
  <w:num w:numId="13">
    <w:abstractNumId w:val="32"/>
  </w:num>
  <w:num w:numId="14">
    <w:abstractNumId w:val="2"/>
  </w:num>
  <w:num w:numId="15">
    <w:abstractNumId w:val="20"/>
  </w:num>
  <w:num w:numId="16">
    <w:abstractNumId w:val="10"/>
  </w:num>
  <w:num w:numId="17">
    <w:abstractNumId w:val="22"/>
  </w:num>
  <w:num w:numId="18">
    <w:abstractNumId w:val="12"/>
  </w:num>
  <w:num w:numId="19">
    <w:abstractNumId w:val="39"/>
  </w:num>
  <w:num w:numId="20">
    <w:abstractNumId w:val="29"/>
  </w:num>
  <w:num w:numId="21">
    <w:abstractNumId w:val="36"/>
  </w:num>
  <w:num w:numId="22">
    <w:abstractNumId w:val="4"/>
  </w:num>
  <w:num w:numId="23">
    <w:abstractNumId w:val="5"/>
  </w:num>
  <w:num w:numId="24">
    <w:abstractNumId w:val="26"/>
  </w:num>
  <w:num w:numId="25">
    <w:abstractNumId w:val="14"/>
  </w:num>
  <w:num w:numId="26">
    <w:abstractNumId w:val="34"/>
  </w:num>
  <w:num w:numId="27">
    <w:abstractNumId w:val="37"/>
  </w:num>
  <w:num w:numId="28">
    <w:abstractNumId w:val="25"/>
  </w:num>
  <w:num w:numId="29">
    <w:abstractNumId w:val="8"/>
  </w:num>
  <w:num w:numId="30">
    <w:abstractNumId w:val="3"/>
  </w:num>
  <w:num w:numId="31">
    <w:abstractNumId w:val="38"/>
  </w:num>
  <w:num w:numId="32">
    <w:abstractNumId w:val="27"/>
  </w:num>
  <w:num w:numId="33">
    <w:abstractNumId w:val="11"/>
  </w:num>
  <w:num w:numId="34">
    <w:abstractNumId w:val="9"/>
  </w:num>
  <w:num w:numId="35">
    <w:abstractNumId w:val="19"/>
  </w:num>
  <w:num w:numId="36">
    <w:abstractNumId w:val="21"/>
  </w:num>
  <w:num w:numId="37">
    <w:abstractNumId w:val="42"/>
  </w:num>
  <w:num w:numId="38">
    <w:abstractNumId w:val="16"/>
  </w:num>
  <w:num w:numId="39">
    <w:abstractNumId w:val="41"/>
  </w:num>
  <w:num w:numId="40">
    <w:abstractNumId w:val="15"/>
  </w:num>
  <w:num w:numId="41">
    <w:abstractNumId w:val="1"/>
  </w:num>
  <w:num w:numId="42">
    <w:abstractNumId w:val="31"/>
  </w:num>
  <w:num w:numId="43">
    <w:abstractNumId w:val="14"/>
  </w:num>
  <w:num w:numId="44">
    <w:abstractNumId w:val="35"/>
  </w:num>
  <w:num w:numId="45">
    <w:abstractNumId w:val="40"/>
  </w:num>
  <w:num w:numId="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4C99"/>
    <w:rsid w:val="00000D2F"/>
    <w:rsid w:val="00002324"/>
    <w:rsid w:val="00003A9F"/>
    <w:rsid w:val="00005839"/>
    <w:rsid w:val="00011F17"/>
    <w:rsid w:val="00013F2A"/>
    <w:rsid w:val="00015FF5"/>
    <w:rsid w:val="0002061E"/>
    <w:rsid w:val="00020E96"/>
    <w:rsid w:val="00021252"/>
    <w:rsid w:val="00035CE5"/>
    <w:rsid w:val="0004028F"/>
    <w:rsid w:val="00042B9D"/>
    <w:rsid w:val="0004303B"/>
    <w:rsid w:val="00044B2D"/>
    <w:rsid w:val="00044B80"/>
    <w:rsid w:val="00047B76"/>
    <w:rsid w:val="00047CE5"/>
    <w:rsid w:val="00051C8B"/>
    <w:rsid w:val="0005768F"/>
    <w:rsid w:val="0006197B"/>
    <w:rsid w:val="00062C5F"/>
    <w:rsid w:val="00062EBF"/>
    <w:rsid w:val="000637C1"/>
    <w:rsid w:val="000704E5"/>
    <w:rsid w:val="00070CDD"/>
    <w:rsid w:val="00071131"/>
    <w:rsid w:val="00073DC2"/>
    <w:rsid w:val="00080E9C"/>
    <w:rsid w:val="00081105"/>
    <w:rsid w:val="0008297C"/>
    <w:rsid w:val="00083639"/>
    <w:rsid w:val="00084FA6"/>
    <w:rsid w:val="000868AE"/>
    <w:rsid w:val="000908C7"/>
    <w:rsid w:val="000B36C2"/>
    <w:rsid w:val="000B4ED8"/>
    <w:rsid w:val="000B5978"/>
    <w:rsid w:val="000B7AF6"/>
    <w:rsid w:val="000C10FA"/>
    <w:rsid w:val="000C1169"/>
    <w:rsid w:val="000C7673"/>
    <w:rsid w:val="000C79ED"/>
    <w:rsid w:val="000D2578"/>
    <w:rsid w:val="000D2925"/>
    <w:rsid w:val="000E19FF"/>
    <w:rsid w:val="000E3316"/>
    <w:rsid w:val="000E3FD1"/>
    <w:rsid w:val="000E5A49"/>
    <w:rsid w:val="000E6821"/>
    <w:rsid w:val="000E7676"/>
    <w:rsid w:val="000F3CE2"/>
    <w:rsid w:val="000F42F8"/>
    <w:rsid w:val="000F5110"/>
    <w:rsid w:val="000F56DE"/>
    <w:rsid w:val="001023A3"/>
    <w:rsid w:val="001046FA"/>
    <w:rsid w:val="00104B53"/>
    <w:rsid w:val="001058B4"/>
    <w:rsid w:val="0011249E"/>
    <w:rsid w:val="00112A9C"/>
    <w:rsid w:val="001170EC"/>
    <w:rsid w:val="00117E06"/>
    <w:rsid w:val="0012014E"/>
    <w:rsid w:val="001239A2"/>
    <w:rsid w:val="0013058F"/>
    <w:rsid w:val="00131EBA"/>
    <w:rsid w:val="00132C2C"/>
    <w:rsid w:val="00142AA1"/>
    <w:rsid w:val="00143AB0"/>
    <w:rsid w:val="00143E2B"/>
    <w:rsid w:val="00146B46"/>
    <w:rsid w:val="001533CC"/>
    <w:rsid w:val="00155223"/>
    <w:rsid w:val="00155A49"/>
    <w:rsid w:val="00156148"/>
    <w:rsid w:val="00180CE9"/>
    <w:rsid w:val="00182F29"/>
    <w:rsid w:val="00184568"/>
    <w:rsid w:val="00187481"/>
    <w:rsid w:val="00190450"/>
    <w:rsid w:val="001920FF"/>
    <w:rsid w:val="00194B87"/>
    <w:rsid w:val="001953D0"/>
    <w:rsid w:val="00195D18"/>
    <w:rsid w:val="00196FF8"/>
    <w:rsid w:val="001A064B"/>
    <w:rsid w:val="001A0A42"/>
    <w:rsid w:val="001A1BB1"/>
    <w:rsid w:val="001B2552"/>
    <w:rsid w:val="001B629F"/>
    <w:rsid w:val="001C1280"/>
    <w:rsid w:val="001C3630"/>
    <w:rsid w:val="001D07DF"/>
    <w:rsid w:val="001E0A72"/>
    <w:rsid w:val="001E5A9D"/>
    <w:rsid w:val="001E6BE4"/>
    <w:rsid w:val="00200A37"/>
    <w:rsid w:val="002014D2"/>
    <w:rsid w:val="002027AB"/>
    <w:rsid w:val="002040F3"/>
    <w:rsid w:val="00206054"/>
    <w:rsid w:val="00207BA1"/>
    <w:rsid w:val="0021412C"/>
    <w:rsid w:val="0022364B"/>
    <w:rsid w:val="00223961"/>
    <w:rsid w:val="002321D5"/>
    <w:rsid w:val="00233DA9"/>
    <w:rsid w:val="0024163F"/>
    <w:rsid w:val="00242459"/>
    <w:rsid w:val="00250FF6"/>
    <w:rsid w:val="00251ADE"/>
    <w:rsid w:val="00253BC9"/>
    <w:rsid w:val="00257B43"/>
    <w:rsid w:val="00260CB2"/>
    <w:rsid w:val="002611D4"/>
    <w:rsid w:val="002661CC"/>
    <w:rsid w:val="002664E8"/>
    <w:rsid w:val="0027442C"/>
    <w:rsid w:val="00277CF5"/>
    <w:rsid w:val="00281FAA"/>
    <w:rsid w:val="00292C4C"/>
    <w:rsid w:val="00293250"/>
    <w:rsid w:val="00293A86"/>
    <w:rsid w:val="00294ECB"/>
    <w:rsid w:val="002A02B6"/>
    <w:rsid w:val="002A0DE5"/>
    <w:rsid w:val="002A487A"/>
    <w:rsid w:val="002A702F"/>
    <w:rsid w:val="002A7599"/>
    <w:rsid w:val="002A7892"/>
    <w:rsid w:val="002B45EF"/>
    <w:rsid w:val="002C10FF"/>
    <w:rsid w:val="002C2B1E"/>
    <w:rsid w:val="002C7C71"/>
    <w:rsid w:val="002F0EF8"/>
    <w:rsid w:val="002F1157"/>
    <w:rsid w:val="002F2154"/>
    <w:rsid w:val="002F6FB6"/>
    <w:rsid w:val="003046AB"/>
    <w:rsid w:val="00304F73"/>
    <w:rsid w:val="00305C17"/>
    <w:rsid w:val="0032200B"/>
    <w:rsid w:val="0032337E"/>
    <w:rsid w:val="00325B84"/>
    <w:rsid w:val="00334C08"/>
    <w:rsid w:val="003400E7"/>
    <w:rsid w:val="0034195D"/>
    <w:rsid w:val="00346ABA"/>
    <w:rsid w:val="003530A4"/>
    <w:rsid w:val="00356C25"/>
    <w:rsid w:val="00357EE3"/>
    <w:rsid w:val="00357FAB"/>
    <w:rsid w:val="0036083D"/>
    <w:rsid w:val="00363FC9"/>
    <w:rsid w:val="00364BBB"/>
    <w:rsid w:val="00366160"/>
    <w:rsid w:val="003723E4"/>
    <w:rsid w:val="003822D6"/>
    <w:rsid w:val="00382BE9"/>
    <w:rsid w:val="0038488E"/>
    <w:rsid w:val="0038612A"/>
    <w:rsid w:val="00390931"/>
    <w:rsid w:val="00393213"/>
    <w:rsid w:val="003A14BE"/>
    <w:rsid w:val="003A5686"/>
    <w:rsid w:val="003B07FB"/>
    <w:rsid w:val="003B1D7C"/>
    <w:rsid w:val="003C185D"/>
    <w:rsid w:val="003D3BED"/>
    <w:rsid w:val="003D3E3A"/>
    <w:rsid w:val="003D649E"/>
    <w:rsid w:val="003D71E8"/>
    <w:rsid w:val="003E0196"/>
    <w:rsid w:val="003E02C8"/>
    <w:rsid w:val="003F20D7"/>
    <w:rsid w:val="003F2EDA"/>
    <w:rsid w:val="00401A50"/>
    <w:rsid w:val="00404141"/>
    <w:rsid w:val="0040637F"/>
    <w:rsid w:val="004106C0"/>
    <w:rsid w:val="00414068"/>
    <w:rsid w:val="0041736E"/>
    <w:rsid w:val="004200AB"/>
    <w:rsid w:val="0042054D"/>
    <w:rsid w:val="00421BE3"/>
    <w:rsid w:val="00430144"/>
    <w:rsid w:val="00431E78"/>
    <w:rsid w:val="004332DE"/>
    <w:rsid w:val="004360DF"/>
    <w:rsid w:val="004364BE"/>
    <w:rsid w:val="004376A4"/>
    <w:rsid w:val="0044027A"/>
    <w:rsid w:val="00441773"/>
    <w:rsid w:val="00446DF7"/>
    <w:rsid w:val="00470D21"/>
    <w:rsid w:val="00471F42"/>
    <w:rsid w:val="004747AD"/>
    <w:rsid w:val="00477C18"/>
    <w:rsid w:val="0048338A"/>
    <w:rsid w:val="00483B00"/>
    <w:rsid w:val="00483FDF"/>
    <w:rsid w:val="00487C64"/>
    <w:rsid w:val="00494AB6"/>
    <w:rsid w:val="00497968"/>
    <w:rsid w:val="004A0C8F"/>
    <w:rsid w:val="004A1217"/>
    <w:rsid w:val="004A437C"/>
    <w:rsid w:val="004B0E95"/>
    <w:rsid w:val="004B1780"/>
    <w:rsid w:val="004B2109"/>
    <w:rsid w:val="004C090C"/>
    <w:rsid w:val="004C39A6"/>
    <w:rsid w:val="004D2525"/>
    <w:rsid w:val="004D2CDB"/>
    <w:rsid w:val="004D4BBB"/>
    <w:rsid w:val="004D6394"/>
    <w:rsid w:val="004E0A0F"/>
    <w:rsid w:val="004E0D85"/>
    <w:rsid w:val="004E4EDF"/>
    <w:rsid w:val="004E6C7E"/>
    <w:rsid w:val="004F1AEB"/>
    <w:rsid w:val="004F4040"/>
    <w:rsid w:val="004F7F31"/>
    <w:rsid w:val="00502285"/>
    <w:rsid w:val="00511EEE"/>
    <w:rsid w:val="00513922"/>
    <w:rsid w:val="005149DE"/>
    <w:rsid w:val="00521965"/>
    <w:rsid w:val="00521BE4"/>
    <w:rsid w:val="00523CB9"/>
    <w:rsid w:val="005259C8"/>
    <w:rsid w:val="00526028"/>
    <w:rsid w:val="00527670"/>
    <w:rsid w:val="00527C6F"/>
    <w:rsid w:val="00531B49"/>
    <w:rsid w:val="00537758"/>
    <w:rsid w:val="00540EB8"/>
    <w:rsid w:val="005429B3"/>
    <w:rsid w:val="005466BF"/>
    <w:rsid w:val="00550487"/>
    <w:rsid w:val="005516F1"/>
    <w:rsid w:val="00553134"/>
    <w:rsid w:val="0055533C"/>
    <w:rsid w:val="00557EF0"/>
    <w:rsid w:val="0056106F"/>
    <w:rsid w:val="005610F3"/>
    <w:rsid w:val="00562E86"/>
    <w:rsid w:val="00563D85"/>
    <w:rsid w:val="00564334"/>
    <w:rsid w:val="00564841"/>
    <w:rsid w:val="00573FA3"/>
    <w:rsid w:val="00577D02"/>
    <w:rsid w:val="00580A59"/>
    <w:rsid w:val="00582B40"/>
    <w:rsid w:val="005847A8"/>
    <w:rsid w:val="00590697"/>
    <w:rsid w:val="005958F1"/>
    <w:rsid w:val="00597738"/>
    <w:rsid w:val="005978EB"/>
    <w:rsid w:val="00597943"/>
    <w:rsid w:val="005A01CF"/>
    <w:rsid w:val="005A075C"/>
    <w:rsid w:val="005A1109"/>
    <w:rsid w:val="005A35B9"/>
    <w:rsid w:val="005A4E2F"/>
    <w:rsid w:val="005B351F"/>
    <w:rsid w:val="005B36A8"/>
    <w:rsid w:val="005B3DD4"/>
    <w:rsid w:val="005B4BF3"/>
    <w:rsid w:val="005C0191"/>
    <w:rsid w:val="005C3737"/>
    <w:rsid w:val="005C43F3"/>
    <w:rsid w:val="005C6949"/>
    <w:rsid w:val="005C69C8"/>
    <w:rsid w:val="005D7234"/>
    <w:rsid w:val="005E0820"/>
    <w:rsid w:val="005E5E0C"/>
    <w:rsid w:val="005F015B"/>
    <w:rsid w:val="005F12E8"/>
    <w:rsid w:val="005F226F"/>
    <w:rsid w:val="005F2299"/>
    <w:rsid w:val="005F3591"/>
    <w:rsid w:val="005F46F2"/>
    <w:rsid w:val="005F4A40"/>
    <w:rsid w:val="005F5E29"/>
    <w:rsid w:val="005F7B96"/>
    <w:rsid w:val="00601950"/>
    <w:rsid w:val="00603F92"/>
    <w:rsid w:val="00604DA6"/>
    <w:rsid w:val="00605DE1"/>
    <w:rsid w:val="00612591"/>
    <w:rsid w:val="00614119"/>
    <w:rsid w:val="00616B5B"/>
    <w:rsid w:val="006171CC"/>
    <w:rsid w:val="00617F31"/>
    <w:rsid w:val="00621525"/>
    <w:rsid w:val="00626EF2"/>
    <w:rsid w:val="00630133"/>
    <w:rsid w:val="006356E9"/>
    <w:rsid w:val="00635E96"/>
    <w:rsid w:val="006371A3"/>
    <w:rsid w:val="006424DF"/>
    <w:rsid w:val="00643024"/>
    <w:rsid w:val="00646DA1"/>
    <w:rsid w:val="00646F02"/>
    <w:rsid w:val="00650F76"/>
    <w:rsid w:val="00654FE8"/>
    <w:rsid w:val="00657069"/>
    <w:rsid w:val="00657536"/>
    <w:rsid w:val="006619ED"/>
    <w:rsid w:val="00662ED4"/>
    <w:rsid w:val="00665988"/>
    <w:rsid w:val="00665D93"/>
    <w:rsid w:val="00675CCF"/>
    <w:rsid w:val="00681A9A"/>
    <w:rsid w:val="0068634E"/>
    <w:rsid w:val="0068731B"/>
    <w:rsid w:val="00687B00"/>
    <w:rsid w:val="00690579"/>
    <w:rsid w:val="00691C80"/>
    <w:rsid w:val="006940CE"/>
    <w:rsid w:val="006952C4"/>
    <w:rsid w:val="006968FE"/>
    <w:rsid w:val="006A03ED"/>
    <w:rsid w:val="006A07A1"/>
    <w:rsid w:val="006A18BD"/>
    <w:rsid w:val="006A514E"/>
    <w:rsid w:val="006B0EB2"/>
    <w:rsid w:val="006B4234"/>
    <w:rsid w:val="006C19F5"/>
    <w:rsid w:val="006C60EA"/>
    <w:rsid w:val="006D0D82"/>
    <w:rsid w:val="006D30A9"/>
    <w:rsid w:val="006D55BD"/>
    <w:rsid w:val="006D6A2E"/>
    <w:rsid w:val="006D7F9E"/>
    <w:rsid w:val="006E1BC0"/>
    <w:rsid w:val="006E47F0"/>
    <w:rsid w:val="006E6AFA"/>
    <w:rsid w:val="006E6E09"/>
    <w:rsid w:val="006F260F"/>
    <w:rsid w:val="006F3A14"/>
    <w:rsid w:val="006F5319"/>
    <w:rsid w:val="007006DF"/>
    <w:rsid w:val="00702505"/>
    <w:rsid w:val="00704C99"/>
    <w:rsid w:val="00704DB8"/>
    <w:rsid w:val="007105CE"/>
    <w:rsid w:val="007138F7"/>
    <w:rsid w:val="007139C8"/>
    <w:rsid w:val="00715B2C"/>
    <w:rsid w:val="00716E1A"/>
    <w:rsid w:val="007173F8"/>
    <w:rsid w:val="007244D6"/>
    <w:rsid w:val="00725898"/>
    <w:rsid w:val="00740DB4"/>
    <w:rsid w:val="007410F5"/>
    <w:rsid w:val="00746983"/>
    <w:rsid w:val="00754FE0"/>
    <w:rsid w:val="007567D9"/>
    <w:rsid w:val="007619D2"/>
    <w:rsid w:val="007621C6"/>
    <w:rsid w:val="00762E0C"/>
    <w:rsid w:val="00763180"/>
    <w:rsid w:val="0076488D"/>
    <w:rsid w:val="00772310"/>
    <w:rsid w:val="00773B13"/>
    <w:rsid w:val="0079197F"/>
    <w:rsid w:val="007951FC"/>
    <w:rsid w:val="00795245"/>
    <w:rsid w:val="007A4101"/>
    <w:rsid w:val="007B0724"/>
    <w:rsid w:val="007B2F8C"/>
    <w:rsid w:val="007B6EFF"/>
    <w:rsid w:val="007B6FE7"/>
    <w:rsid w:val="007C055B"/>
    <w:rsid w:val="007D15CB"/>
    <w:rsid w:val="007D1DAE"/>
    <w:rsid w:val="007D2017"/>
    <w:rsid w:val="007D3E5C"/>
    <w:rsid w:val="007E2209"/>
    <w:rsid w:val="007E3E68"/>
    <w:rsid w:val="007E66EC"/>
    <w:rsid w:val="007F3AC2"/>
    <w:rsid w:val="007F43AE"/>
    <w:rsid w:val="007F6DEB"/>
    <w:rsid w:val="0080064D"/>
    <w:rsid w:val="00800888"/>
    <w:rsid w:val="00800CAB"/>
    <w:rsid w:val="00801F74"/>
    <w:rsid w:val="00802161"/>
    <w:rsid w:val="00802D42"/>
    <w:rsid w:val="00803D71"/>
    <w:rsid w:val="00805328"/>
    <w:rsid w:val="00805F99"/>
    <w:rsid w:val="008126A9"/>
    <w:rsid w:val="008165FF"/>
    <w:rsid w:val="008239A7"/>
    <w:rsid w:val="00823C40"/>
    <w:rsid w:val="00824141"/>
    <w:rsid w:val="008246B3"/>
    <w:rsid w:val="00824718"/>
    <w:rsid w:val="008257CD"/>
    <w:rsid w:val="0082672B"/>
    <w:rsid w:val="00830C66"/>
    <w:rsid w:val="00833201"/>
    <w:rsid w:val="00837013"/>
    <w:rsid w:val="0083728E"/>
    <w:rsid w:val="00837790"/>
    <w:rsid w:val="00837E88"/>
    <w:rsid w:val="00841703"/>
    <w:rsid w:val="00842B65"/>
    <w:rsid w:val="008465C9"/>
    <w:rsid w:val="008468BD"/>
    <w:rsid w:val="0085071B"/>
    <w:rsid w:val="00852E70"/>
    <w:rsid w:val="00854060"/>
    <w:rsid w:val="008568F3"/>
    <w:rsid w:val="00862392"/>
    <w:rsid w:val="00870B53"/>
    <w:rsid w:val="00873346"/>
    <w:rsid w:val="00873C93"/>
    <w:rsid w:val="00884673"/>
    <w:rsid w:val="00884B99"/>
    <w:rsid w:val="00886A53"/>
    <w:rsid w:val="00887171"/>
    <w:rsid w:val="008910F7"/>
    <w:rsid w:val="0089202E"/>
    <w:rsid w:val="00893F05"/>
    <w:rsid w:val="00894B2E"/>
    <w:rsid w:val="00894F5D"/>
    <w:rsid w:val="008960E3"/>
    <w:rsid w:val="00896279"/>
    <w:rsid w:val="00896FB6"/>
    <w:rsid w:val="008A0D68"/>
    <w:rsid w:val="008A2E02"/>
    <w:rsid w:val="008A70CB"/>
    <w:rsid w:val="008A78C4"/>
    <w:rsid w:val="008A7EA2"/>
    <w:rsid w:val="008B0825"/>
    <w:rsid w:val="008B4FDD"/>
    <w:rsid w:val="008B5B2D"/>
    <w:rsid w:val="008B7EBB"/>
    <w:rsid w:val="008C54CB"/>
    <w:rsid w:val="008C66B7"/>
    <w:rsid w:val="008D33FF"/>
    <w:rsid w:val="008E3D08"/>
    <w:rsid w:val="008E6624"/>
    <w:rsid w:val="008F4D65"/>
    <w:rsid w:val="008F66CA"/>
    <w:rsid w:val="00902279"/>
    <w:rsid w:val="009022C6"/>
    <w:rsid w:val="00904541"/>
    <w:rsid w:val="00904555"/>
    <w:rsid w:val="00905F4B"/>
    <w:rsid w:val="00907719"/>
    <w:rsid w:val="00914380"/>
    <w:rsid w:val="00914D77"/>
    <w:rsid w:val="0091558B"/>
    <w:rsid w:val="00920B09"/>
    <w:rsid w:val="0092773D"/>
    <w:rsid w:val="009304B9"/>
    <w:rsid w:val="009352EE"/>
    <w:rsid w:val="0094634D"/>
    <w:rsid w:val="00946431"/>
    <w:rsid w:val="00950D5A"/>
    <w:rsid w:val="00954467"/>
    <w:rsid w:val="009551D9"/>
    <w:rsid w:val="009561AC"/>
    <w:rsid w:val="00965736"/>
    <w:rsid w:val="00966751"/>
    <w:rsid w:val="00970483"/>
    <w:rsid w:val="00970685"/>
    <w:rsid w:val="00972085"/>
    <w:rsid w:val="0097209E"/>
    <w:rsid w:val="009726F5"/>
    <w:rsid w:val="009757F7"/>
    <w:rsid w:val="00977301"/>
    <w:rsid w:val="009804C0"/>
    <w:rsid w:val="00983F2C"/>
    <w:rsid w:val="00984DA5"/>
    <w:rsid w:val="00987710"/>
    <w:rsid w:val="00997EBB"/>
    <w:rsid w:val="009A282A"/>
    <w:rsid w:val="009A3FD4"/>
    <w:rsid w:val="009B3015"/>
    <w:rsid w:val="009B3433"/>
    <w:rsid w:val="009B45F7"/>
    <w:rsid w:val="009B496F"/>
    <w:rsid w:val="009B5AE4"/>
    <w:rsid w:val="009B7183"/>
    <w:rsid w:val="009B722E"/>
    <w:rsid w:val="009C456E"/>
    <w:rsid w:val="009D752C"/>
    <w:rsid w:val="009D7E92"/>
    <w:rsid w:val="009E07E7"/>
    <w:rsid w:val="009E1D20"/>
    <w:rsid w:val="009F124A"/>
    <w:rsid w:val="009F435F"/>
    <w:rsid w:val="009F4D95"/>
    <w:rsid w:val="009F4E1A"/>
    <w:rsid w:val="00A01E10"/>
    <w:rsid w:val="00A02734"/>
    <w:rsid w:val="00A02B1F"/>
    <w:rsid w:val="00A1063A"/>
    <w:rsid w:val="00A10BD5"/>
    <w:rsid w:val="00A138E7"/>
    <w:rsid w:val="00A1559A"/>
    <w:rsid w:val="00A16F71"/>
    <w:rsid w:val="00A174A2"/>
    <w:rsid w:val="00A26336"/>
    <w:rsid w:val="00A27158"/>
    <w:rsid w:val="00A36A01"/>
    <w:rsid w:val="00A37448"/>
    <w:rsid w:val="00A375C7"/>
    <w:rsid w:val="00A41F34"/>
    <w:rsid w:val="00A42C10"/>
    <w:rsid w:val="00A46C94"/>
    <w:rsid w:val="00A47A79"/>
    <w:rsid w:val="00A52705"/>
    <w:rsid w:val="00A536B5"/>
    <w:rsid w:val="00A54302"/>
    <w:rsid w:val="00A54D19"/>
    <w:rsid w:val="00A572FB"/>
    <w:rsid w:val="00A57476"/>
    <w:rsid w:val="00A658DD"/>
    <w:rsid w:val="00A7189C"/>
    <w:rsid w:val="00A833C2"/>
    <w:rsid w:val="00A86B78"/>
    <w:rsid w:val="00A92F1E"/>
    <w:rsid w:val="00A939DE"/>
    <w:rsid w:val="00A953A7"/>
    <w:rsid w:val="00AA12D6"/>
    <w:rsid w:val="00AA50AC"/>
    <w:rsid w:val="00AA5BF3"/>
    <w:rsid w:val="00AA5D74"/>
    <w:rsid w:val="00AA69AA"/>
    <w:rsid w:val="00AA7A2A"/>
    <w:rsid w:val="00AB0797"/>
    <w:rsid w:val="00AB0E83"/>
    <w:rsid w:val="00AC1A62"/>
    <w:rsid w:val="00AC45CE"/>
    <w:rsid w:val="00AC6698"/>
    <w:rsid w:val="00AC68EA"/>
    <w:rsid w:val="00AC7C99"/>
    <w:rsid w:val="00AD12B1"/>
    <w:rsid w:val="00AD2E11"/>
    <w:rsid w:val="00AD30A0"/>
    <w:rsid w:val="00AD40BC"/>
    <w:rsid w:val="00AD6A06"/>
    <w:rsid w:val="00AE4D69"/>
    <w:rsid w:val="00AE6039"/>
    <w:rsid w:val="00AE73A5"/>
    <w:rsid w:val="00AE788B"/>
    <w:rsid w:val="00AF7356"/>
    <w:rsid w:val="00B016EE"/>
    <w:rsid w:val="00B043FF"/>
    <w:rsid w:val="00B04485"/>
    <w:rsid w:val="00B048D0"/>
    <w:rsid w:val="00B06589"/>
    <w:rsid w:val="00B0707D"/>
    <w:rsid w:val="00B115DE"/>
    <w:rsid w:val="00B14024"/>
    <w:rsid w:val="00B145BB"/>
    <w:rsid w:val="00B17565"/>
    <w:rsid w:val="00B228F4"/>
    <w:rsid w:val="00B22989"/>
    <w:rsid w:val="00B30152"/>
    <w:rsid w:val="00B310F8"/>
    <w:rsid w:val="00B31379"/>
    <w:rsid w:val="00B374AD"/>
    <w:rsid w:val="00B419AF"/>
    <w:rsid w:val="00B438E5"/>
    <w:rsid w:val="00B451A8"/>
    <w:rsid w:val="00B45FCE"/>
    <w:rsid w:val="00B500DA"/>
    <w:rsid w:val="00B50474"/>
    <w:rsid w:val="00B507B2"/>
    <w:rsid w:val="00B508DA"/>
    <w:rsid w:val="00B6331E"/>
    <w:rsid w:val="00B6349B"/>
    <w:rsid w:val="00B64D2F"/>
    <w:rsid w:val="00B6641B"/>
    <w:rsid w:val="00B717D7"/>
    <w:rsid w:val="00B76DB7"/>
    <w:rsid w:val="00B808FB"/>
    <w:rsid w:val="00B80AC4"/>
    <w:rsid w:val="00B81E8B"/>
    <w:rsid w:val="00B85D5E"/>
    <w:rsid w:val="00B86B5A"/>
    <w:rsid w:val="00B928E1"/>
    <w:rsid w:val="00BA13A9"/>
    <w:rsid w:val="00BA4907"/>
    <w:rsid w:val="00BA7870"/>
    <w:rsid w:val="00BA7ADE"/>
    <w:rsid w:val="00BB06CE"/>
    <w:rsid w:val="00BB2071"/>
    <w:rsid w:val="00BB642B"/>
    <w:rsid w:val="00BC282A"/>
    <w:rsid w:val="00BC2A30"/>
    <w:rsid w:val="00BD33F8"/>
    <w:rsid w:val="00BD3B48"/>
    <w:rsid w:val="00BD6419"/>
    <w:rsid w:val="00BE133C"/>
    <w:rsid w:val="00BE28D2"/>
    <w:rsid w:val="00BE2CBD"/>
    <w:rsid w:val="00BE74BE"/>
    <w:rsid w:val="00BE7C9E"/>
    <w:rsid w:val="00BF0818"/>
    <w:rsid w:val="00BF72ED"/>
    <w:rsid w:val="00C014B8"/>
    <w:rsid w:val="00C06226"/>
    <w:rsid w:val="00C103D5"/>
    <w:rsid w:val="00C134E3"/>
    <w:rsid w:val="00C365F9"/>
    <w:rsid w:val="00C405C6"/>
    <w:rsid w:val="00C463F4"/>
    <w:rsid w:val="00C531B4"/>
    <w:rsid w:val="00C540F9"/>
    <w:rsid w:val="00C547B1"/>
    <w:rsid w:val="00C5697E"/>
    <w:rsid w:val="00C641D1"/>
    <w:rsid w:val="00C6440A"/>
    <w:rsid w:val="00C75324"/>
    <w:rsid w:val="00C7593B"/>
    <w:rsid w:val="00C86633"/>
    <w:rsid w:val="00C902CF"/>
    <w:rsid w:val="00C90955"/>
    <w:rsid w:val="00C928F4"/>
    <w:rsid w:val="00C94A36"/>
    <w:rsid w:val="00C95028"/>
    <w:rsid w:val="00C95B35"/>
    <w:rsid w:val="00C9603D"/>
    <w:rsid w:val="00C9669D"/>
    <w:rsid w:val="00C9752B"/>
    <w:rsid w:val="00CA176A"/>
    <w:rsid w:val="00CA5365"/>
    <w:rsid w:val="00CA68C0"/>
    <w:rsid w:val="00CA6EFB"/>
    <w:rsid w:val="00CB069D"/>
    <w:rsid w:val="00CC0F36"/>
    <w:rsid w:val="00CC2F6C"/>
    <w:rsid w:val="00CC396F"/>
    <w:rsid w:val="00CC65D7"/>
    <w:rsid w:val="00CD0EB0"/>
    <w:rsid w:val="00CD3716"/>
    <w:rsid w:val="00CD7621"/>
    <w:rsid w:val="00CD7F63"/>
    <w:rsid w:val="00CE1C4F"/>
    <w:rsid w:val="00CE421B"/>
    <w:rsid w:val="00CE6EEB"/>
    <w:rsid w:val="00CF22AB"/>
    <w:rsid w:val="00CF2BB9"/>
    <w:rsid w:val="00CF4AC4"/>
    <w:rsid w:val="00CF7807"/>
    <w:rsid w:val="00D0398A"/>
    <w:rsid w:val="00D04DF0"/>
    <w:rsid w:val="00D06416"/>
    <w:rsid w:val="00D077B9"/>
    <w:rsid w:val="00D142AC"/>
    <w:rsid w:val="00D1645D"/>
    <w:rsid w:val="00D1709E"/>
    <w:rsid w:val="00D17816"/>
    <w:rsid w:val="00D20296"/>
    <w:rsid w:val="00D207AA"/>
    <w:rsid w:val="00D224CC"/>
    <w:rsid w:val="00D254CC"/>
    <w:rsid w:val="00D3549E"/>
    <w:rsid w:val="00D37368"/>
    <w:rsid w:val="00D40252"/>
    <w:rsid w:val="00D408FC"/>
    <w:rsid w:val="00D41A96"/>
    <w:rsid w:val="00D43EBD"/>
    <w:rsid w:val="00D45702"/>
    <w:rsid w:val="00D457E4"/>
    <w:rsid w:val="00D45E08"/>
    <w:rsid w:val="00D461DA"/>
    <w:rsid w:val="00D46860"/>
    <w:rsid w:val="00D50926"/>
    <w:rsid w:val="00D50C00"/>
    <w:rsid w:val="00D57FF6"/>
    <w:rsid w:val="00D62B52"/>
    <w:rsid w:val="00D70ADE"/>
    <w:rsid w:val="00D71425"/>
    <w:rsid w:val="00D7237C"/>
    <w:rsid w:val="00D74C17"/>
    <w:rsid w:val="00D84A63"/>
    <w:rsid w:val="00D92FB7"/>
    <w:rsid w:val="00D9468F"/>
    <w:rsid w:val="00D96B84"/>
    <w:rsid w:val="00DA001F"/>
    <w:rsid w:val="00DA272A"/>
    <w:rsid w:val="00DA4002"/>
    <w:rsid w:val="00DB0861"/>
    <w:rsid w:val="00DB0AFA"/>
    <w:rsid w:val="00DB215F"/>
    <w:rsid w:val="00DB4BE6"/>
    <w:rsid w:val="00DB70D9"/>
    <w:rsid w:val="00DC148F"/>
    <w:rsid w:val="00DC434D"/>
    <w:rsid w:val="00DC4A6A"/>
    <w:rsid w:val="00DC5281"/>
    <w:rsid w:val="00DC64F2"/>
    <w:rsid w:val="00DD086F"/>
    <w:rsid w:val="00DD0D44"/>
    <w:rsid w:val="00DD46BA"/>
    <w:rsid w:val="00DD6928"/>
    <w:rsid w:val="00DD7A71"/>
    <w:rsid w:val="00DE480F"/>
    <w:rsid w:val="00DE76C6"/>
    <w:rsid w:val="00DF0AD1"/>
    <w:rsid w:val="00DF11D0"/>
    <w:rsid w:val="00E01504"/>
    <w:rsid w:val="00E02A1E"/>
    <w:rsid w:val="00E055E8"/>
    <w:rsid w:val="00E20569"/>
    <w:rsid w:val="00E2117C"/>
    <w:rsid w:val="00E21351"/>
    <w:rsid w:val="00E33BC1"/>
    <w:rsid w:val="00E34B49"/>
    <w:rsid w:val="00E4093A"/>
    <w:rsid w:val="00E43961"/>
    <w:rsid w:val="00E44431"/>
    <w:rsid w:val="00E45806"/>
    <w:rsid w:val="00E45A97"/>
    <w:rsid w:val="00E53B30"/>
    <w:rsid w:val="00E55ED3"/>
    <w:rsid w:val="00E62012"/>
    <w:rsid w:val="00E63FB4"/>
    <w:rsid w:val="00E7337B"/>
    <w:rsid w:val="00E74311"/>
    <w:rsid w:val="00E7505F"/>
    <w:rsid w:val="00E7782E"/>
    <w:rsid w:val="00E82D8B"/>
    <w:rsid w:val="00E84002"/>
    <w:rsid w:val="00E9227C"/>
    <w:rsid w:val="00E92C47"/>
    <w:rsid w:val="00E94251"/>
    <w:rsid w:val="00EA31C3"/>
    <w:rsid w:val="00EA6380"/>
    <w:rsid w:val="00EA71BC"/>
    <w:rsid w:val="00EB4987"/>
    <w:rsid w:val="00EB4E03"/>
    <w:rsid w:val="00EB5430"/>
    <w:rsid w:val="00ED0969"/>
    <w:rsid w:val="00ED0B65"/>
    <w:rsid w:val="00ED777B"/>
    <w:rsid w:val="00ED7956"/>
    <w:rsid w:val="00EE2BB8"/>
    <w:rsid w:val="00EE39D5"/>
    <w:rsid w:val="00EE41E8"/>
    <w:rsid w:val="00EF1324"/>
    <w:rsid w:val="00EF47BC"/>
    <w:rsid w:val="00EF771B"/>
    <w:rsid w:val="00F011F8"/>
    <w:rsid w:val="00F01EB9"/>
    <w:rsid w:val="00F02701"/>
    <w:rsid w:val="00F112EA"/>
    <w:rsid w:val="00F11477"/>
    <w:rsid w:val="00F24A47"/>
    <w:rsid w:val="00F256FA"/>
    <w:rsid w:val="00F27A24"/>
    <w:rsid w:val="00F313C4"/>
    <w:rsid w:val="00F3203B"/>
    <w:rsid w:val="00F3366A"/>
    <w:rsid w:val="00F34724"/>
    <w:rsid w:val="00F355DC"/>
    <w:rsid w:val="00F37229"/>
    <w:rsid w:val="00F37520"/>
    <w:rsid w:val="00F454D3"/>
    <w:rsid w:val="00F47291"/>
    <w:rsid w:val="00F5069E"/>
    <w:rsid w:val="00F54292"/>
    <w:rsid w:val="00F54D80"/>
    <w:rsid w:val="00F55725"/>
    <w:rsid w:val="00F5609E"/>
    <w:rsid w:val="00F56F8C"/>
    <w:rsid w:val="00F5794B"/>
    <w:rsid w:val="00F62C49"/>
    <w:rsid w:val="00F6757B"/>
    <w:rsid w:val="00F7143A"/>
    <w:rsid w:val="00F73AEF"/>
    <w:rsid w:val="00F74681"/>
    <w:rsid w:val="00F772FA"/>
    <w:rsid w:val="00F775C3"/>
    <w:rsid w:val="00F84ED1"/>
    <w:rsid w:val="00F91611"/>
    <w:rsid w:val="00F93EC6"/>
    <w:rsid w:val="00F96B44"/>
    <w:rsid w:val="00FA00F6"/>
    <w:rsid w:val="00FA5A0A"/>
    <w:rsid w:val="00FB2165"/>
    <w:rsid w:val="00FB29FA"/>
    <w:rsid w:val="00FB7FA7"/>
    <w:rsid w:val="00FC07E2"/>
    <w:rsid w:val="00FC0C86"/>
    <w:rsid w:val="00FC1178"/>
    <w:rsid w:val="00FC1D06"/>
    <w:rsid w:val="00FC2B1D"/>
    <w:rsid w:val="00FC2E26"/>
    <w:rsid w:val="00FC49C0"/>
    <w:rsid w:val="00FD1D53"/>
    <w:rsid w:val="00FD5643"/>
    <w:rsid w:val="00FD56AD"/>
    <w:rsid w:val="00FD743C"/>
    <w:rsid w:val="00FE4010"/>
    <w:rsid w:val="00FE5273"/>
    <w:rsid w:val="00FE689A"/>
    <w:rsid w:val="00FF1598"/>
    <w:rsid w:val="00FF4A53"/>
    <w:rsid w:val="00FF5B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94251"/>
    <w:rPr>
      <w:rFonts w:ascii="Times New Roman" w:eastAsia="Times New Roman" w:hAnsi="Times New Roman"/>
      <w:sz w:val="24"/>
      <w:szCs w:val="24"/>
    </w:rPr>
  </w:style>
  <w:style w:type="paragraph" w:styleId="Heading1">
    <w:name w:val="heading 1"/>
    <w:basedOn w:val="Normal"/>
    <w:next w:val="Normal"/>
    <w:link w:val="Heading1Char"/>
    <w:uiPriority w:val="99"/>
    <w:qFormat/>
    <w:rsid w:val="00704C99"/>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Heading2">
    <w:name w:val="heading 2"/>
    <w:basedOn w:val="Normal"/>
    <w:next w:val="Normal"/>
    <w:link w:val="Heading2Char"/>
    <w:uiPriority w:val="99"/>
    <w:qFormat/>
    <w:rsid w:val="00704C99"/>
    <w:pPr>
      <w:keepNext/>
      <w:jc w:val="right"/>
      <w:outlineLvl w:val="1"/>
    </w:pPr>
  </w:style>
  <w:style w:type="paragraph" w:styleId="Heading3">
    <w:name w:val="heading 3"/>
    <w:basedOn w:val="Normal"/>
    <w:next w:val="Normal"/>
    <w:link w:val="Heading3Char"/>
    <w:uiPriority w:val="99"/>
    <w:qFormat/>
    <w:rsid w:val="00704C99"/>
    <w:pPr>
      <w:keepNext/>
      <w:jc w:val="right"/>
      <w:outlineLvl w:val="2"/>
    </w:pPr>
    <w:rPr>
      <w:b/>
      <w:bCs/>
    </w:rPr>
  </w:style>
  <w:style w:type="paragraph" w:styleId="Heading4">
    <w:name w:val="heading 4"/>
    <w:basedOn w:val="Normal"/>
    <w:next w:val="Normal"/>
    <w:link w:val="Heading4Char"/>
    <w:uiPriority w:val="99"/>
    <w:qFormat/>
    <w:rsid w:val="00704C99"/>
    <w:pPr>
      <w:keepNext/>
      <w:spacing w:before="240" w:after="60"/>
      <w:outlineLvl w:val="3"/>
    </w:pPr>
    <w:rPr>
      <w:rFonts w:ascii="Calibri" w:hAnsi="Calibri" w:cs="Calibri"/>
      <w:b/>
      <w:bCs/>
      <w:sz w:val="28"/>
      <w:szCs w:val="28"/>
    </w:rPr>
  </w:style>
  <w:style w:type="paragraph" w:styleId="Heading5">
    <w:name w:val="heading 5"/>
    <w:aliases w:val="Заголовок 1 б/н"/>
    <w:basedOn w:val="Normal"/>
    <w:next w:val="Normal"/>
    <w:link w:val="Heading5Char"/>
    <w:uiPriority w:val="99"/>
    <w:qFormat/>
    <w:rsid w:val="00704C99"/>
    <w:pPr>
      <w:keepNext/>
      <w:widowControl w:val="0"/>
      <w:autoSpaceDE w:val="0"/>
      <w:autoSpaceDN w:val="0"/>
      <w:adjustRightInd w:val="0"/>
      <w:ind w:firstLine="720"/>
      <w:outlineLvl w:val="4"/>
    </w:pPr>
    <w:rPr>
      <w:rFonts w:ascii="Arial" w:hAnsi="Arial" w:cs="Arial"/>
      <w:b/>
      <w:bCs/>
    </w:rPr>
  </w:style>
  <w:style w:type="paragraph" w:styleId="Heading6">
    <w:name w:val="heading 6"/>
    <w:basedOn w:val="Normal"/>
    <w:next w:val="Normal"/>
    <w:link w:val="Heading6Char"/>
    <w:uiPriority w:val="99"/>
    <w:qFormat/>
    <w:rsid w:val="00704C99"/>
    <w:pPr>
      <w:keepNext/>
      <w:widowControl w:val="0"/>
      <w:autoSpaceDE w:val="0"/>
      <w:autoSpaceDN w:val="0"/>
      <w:adjustRightInd w:val="0"/>
      <w:ind w:firstLine="720"/>
      <w:jc w:val="right"/>
      <w:outlineLvl w:val="5"/>
    </w:pPr>
    <w:rPr>
      <w:rFonts w:ascii="Arial" w:hAnsi="Arial" w:cs="Arial"/>
    </w:rPr>
  </w:style>
  <w:style w:type="paragraph" w:styleId="Heading8">
    <w:name w:val="heading 8"/>
    <w:basedOn w:val="Normal"/>
    <w:next w:val="Normal"/>
    <w:link w:val="Heading8Char"/>
    <w:uiPriority w:val="99"/>
    <w:qFormat/>
    <w:rsid w:val="00704C99"/>
    <w:pPr>
      <w:spacing w:before="240" w:after="60"/>
      <w:outlineLvl w:val="7"/>
    </w:pPr>
    <w:rPr>
      <w:i/>
      <w:iCs/>
      <w:lang w:val="en-US" w:eastAsia="en-US"/>
    </w:rPr>
  </w:style>
  <w:style w:type="paragraph" w:styleId="Heading9">
    <w:name w:val="heading 9"/>
    <w:basedOn w:val="Normal"/>
    <w:next w:val="Normal"/>
    <w:link w:val="Heading9Char"/>
    <w:uiPriority w:val="99"/>
    <w:qFormat/>
    <w:rsid w:val="00200A37"/>
    <w:pPr>
      <w:keepNext/>
      <w:keepLines/>
      <w:spacing w:before="20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4C99"/>
    <w:rPr>
      <w:rFonts w:ascii="Arial" w:hAnsi="Arial" w:cs="Arial"/>
      <w:b/>
      <w:bCs/>
      <w:color w:val="000080"/>
      <w:sz w:val="20"/>
      <w:szCs w:val="20"/>
    </w:rPr>
  </w:style>
  <w:style w:type="character" w:customStyle="1" w:styleId="Heading2Char">
    <w:name w:val="Heading 2 Char"/>
    <w:basedOn w:val="DefaultParagraphFont"/>
    <w:link w:val="Heading2"/>
    <w:uiPriority w:val="99"/>
    <w:locked/>
    <w:rsid w:val="00704C99"/>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704C99"/>
    <w:rPr>
      <w:rFonts w:ascii="Times New Roman" w:hAnsi="Times New Roman" w:cs="Times New Roman"/>
      <w:b/>
      <w:bCs/>
      <w:sz w:val="24"/>
      <w:szCs w:val="24"/>
      <w:lang w:eastAsia="ru-RU"/>
    </w:rPr>
  </w:style>
  <w:style w:type="character" w:customStyle="1" w:styleId="Heading4Char">
    <w:name w:val="Heading 4 Char"/>
    <w:basedOn w:val="DefaultParagraphFont"/>
    <w:link w:val="Heading4"/>
    <w:uiPriority w:val="99"/>
    <w:locked/>
    <w:rsid w:val="00704C99"/>
    <w:rPr>
      <w:rFonts w:ascii="Calibri" w:hAnsi="Calibri" w:cs="Calibri"/>
      <w:b/>
      <w:bCs/>
      <w:sz w:val="28"/>
      <w:szCs w:val="28"/>
    </w:rPr>
  </w:style>
  <w:style w:type="character" w:customStyle="1" w:styleId="Heading5Char">
    <w:name w:val="Heading 5 Char"/>
    <w:aliases w:val="Заголовок 1 б/н Char"/>
    <w:basedOn w:val="DefaultParagraphFont"/>
    <w:link w:val="Heading5"/>
    <w:uiPriority w:val="99"/>
    <w:locked/>
    <w:rsid w:val="00704C99"/>
    <w:rPr>
      <w:rFonts w:ascii="Arial" w:hAnsi="Arial" w:cs="Arial"/>
      <w:b/>
      <w:bCs/>
      <w:sz w:val="24"/>
      <w:szCs w:val="24"/>
      <w:lang w:eastAsia="ru-RU"/>
    </w:rPr>
  </w:style>
  <w:style w:type="character" w:customStyle="1" w:styleId="Heading6Char">
    <w:name w:val="Heading 6 Char"/>
    <w:basedOn w:val="DefaultParagraphFont"/>
    <w:link w:val="Heading6"/>
    <w:uiPriority w:val="99"/>
    <w:locked/>
    <w:rsid w:val="00704C99"/>
    <w:rPr>
      <w:rFonts w:ascii="Arial" w:hAnsi="Arial" w:cs="Arial"/>
      <w:sz w:val="24"/>
      <w:szCs w:val="24"/>
      <w:lang w:eastAsia="ru-RU"/>
    </w:rPr>
  </w:style>
  <w:style w:type="character" w:customStyle="1" w:styleId="Heading8Char">
    <w:name w:val="Heading 8 Char"/>
    <w:basedOn w:val="DefaultParagraphFont"/>
    <w:link w:val="Heading8"/>
    <w:uiPriority w:val="99"/>
    <w:locked/>
    <w:rsid w:val="00704C99"/>
    <w:rPr>
      <w:rFonts w:ascii="Times New Roman" w:hAnsi="Times New Roman" w:cs="Times New Roman"/>
      <w:i/>
      <w:iCs/>
      <w:sz w:val="24"/>
      <w:szCs w:val="24"/>
      <w:lang w:val="en-US"/>
    </w:rPr>
  </w:style>
  <w:style w:type="character" w:customStyle="1" w:styleId="Heading9Char">
    <w:name w:val="Heading 9 Char"/>
    <w:basedOn w:val="DefaultParagraphFont"/>
    <w:link w:val="Heading9"/>
    <w:uiPriority w:val="99"/>
    <w:semiHidden/>
    <w:locked/>
    <w:rsid w:val="00200A37"/>
    <w:rPr>
      <w:rFonts w:ascii="Cambria" w:hAnsi="Cambria" w:cs="Cambria"/>
      <w:i/>
      <w:iCs/>
      <w:color w:val="404040"/>
      <w:sz w:val="20"/>
      <w:szCs w:val="20"/>
      <w:lang w:eastAsia="ru-RU"/>
    </w:rPr>
  </w:style>
  <w:style w:type="paragraph" w:styleId="BodyText2">
    <w:name w:val="Body Text 2"/>
    <w:basedOn w:val="Normal"/>
    <w:link w:val="BodyText2Char"/>
    <w:uiPriority w:val="99"/>
    <w:rsid w:val="00704C99"/>
    <w:pPr>
      <w:ind w:right="175"/>
      <w:jc w:val="both"/>
    </w:pPr>
  </w:style>
  <w:style w:type="character" w:customStyle="1" w:styleId="BodyText2Char">
    <w:name w:val="Body Text 2 Char"/>
    <w:basedOn w:val="DefaultParagraphFont"/>
    <w:link w:val="BodyText2"/>
    <w:uiPriority w:val="99"/>
    <w:locked/>
    <w:rsid w:val="00704C99"/>
    <w:rPr>
      <w:rFonts w:ascii="Times New Roman" w:hAnsi="Times New Roman" w:cs="Times New Roman"/>
      <w:sz w:val="24"/>
      <w:szCs w:val="24"/>
      <w:lang w:eastAsia="ru-RU"/>
    </w:rPr>
  </w:style>
  <w:style w:type="paragraph" w:styleId="Title">
    <w:name w:val="Title"/>
    <w:aliases w:val="Название таблицы"/>
    <w:basedOn w:val="Normal"/>
    <w:link w:val="TitleChar"/>
    <w:uiPriority w:val="99"/>
    <w:qFormat/>
    <w:rsid w:val="00704C99"/>
    <w:pPr>
      <w:widowControl w:val="0"/>
      <w:autoSpaceDE w:val="0"/>
      <w:autoSpaceDN w:val="0"/>
      <w:adjustRightInd w:val="0"/>
      <w:ind w:firstLine="720"/>
      <w:jc w:val="center"/>
    </w:pPr>
    <w:rPr>
      <w:rFonts w:ascii="Arial" w:hAnsi="Arial" w:cs="Arial"/>
    </w:rPr>
  </w:style>
  <w:style w:type="character" w:customStyle="1" w:styleId="TitleChar">
    <w:name w:val="Title Char"/>
    <w:aliases w:val="Название таблицы Char"/>
    <w:basedOn w:val="DefaultParagraphFont"/>
    <w:link w:val="Title"/>
    <w:uiPriority w:val="99"/>
    <w:locked/>
    <w:rsid w:val="00704C99"/>
    <w:rPr>
      <w:rFonts w:ascii="Arial" w:hAnsi="Arial" w:cs="Arial"/>
      <w:sz w:val="24"/>
      <w:szCs w:val="24"/>
      <w:lang w:eastAsia="ru-RU"/>
    </w:rPr>
  </w:style>
  <w:style w:type="paragraph" w:styleId="BodyTextIndent">
    <w:name w:val="Body Text Indent"/>
    <w:basedOn w:val="Normal"/>
    <w:link w:val="BodyTextIndentChar"/>
    <w:uiPriority w:val="99"/>
    <w:rsid w:val="00704C99"/>
    <w:pPr>
      <w:widowControl w:val="0"/>
      <w:autoSpaceDE w:val="0"/>
      <w:autoSpaceDN w:val="0"/>
      <w:adjustRightInd w:val="0"/>
      <w:ind w:firstLine="567"/>
    </w:pPr>
    <w:rPr>
      <w:rFonts w:ascii="Arial" w:hAnsi="Arial" w:cs="Arial"/>
    </w:rPr>
  </w:style>
  <w:style w:type="character" w:customStyle="1" w:styleId="BodyTextIndentChar">
    <w:name w:val="Body Text Indent Char"/>
    <w:basedOn w:val="DefaultParagraphFont"/>
    <w:link w:val="BodyTextIndent"/>
    <w:uiPriority w:val="99"/>
    <w:locked/>
    <w:rsid w:val="00704C99"/>
    <w:rPr>
      <w:rFonts w:ascii="Arial" w:hAnsi="Arial" w:cs="Arial"/>
      <w:sz w:val="24"/>
      <w:szCs w:val="24"/>
      <w:lang w:eastAsia="ru-RU"/>
    </w:rPr>
  </w:style>
  <w:style w:type="paragraph" w:styleId="BodyTextIndent2">
    <w:name w:val="Body Text Indent 2"/>
    <w:basedOn w:val="Normal"/>
    <w:link w:val="BodyTextIndent2Char"/>
    <w:uiPriority w:val="99"/>
    <w:rsid w:val="00704C99"/>
    <w:pPr>
      <w:widowControl w:val="0"/>
      <w:autoSpaceDE w:val="0"/>
      <w:autoSpaceDN w:val="0"/>
      <w:adjustRightInd w:val="0"/>
      <w:ind w:firstLine="720"/>
      <w:jc w:val="center"/>
    </w:pPr>
    <w:rPr>
      <w:rFonts w:ascii="Arial" w:hAnsi="Arial" w:cs="Arial"/>
      <w:b/>
      <w:bCs/>
    </w:rPr>
  </w:style>
  <w:style w:type="character" w:customStyle="1" w:styleId="BodyTextIndent2Char">
    <w:name w:val="Body Text Indent 2 Char"/>
    <w:basedOn w:val="DefaultParagraphFont"/>
    <w:link w:val="BodyTextIndent2"/>
    <w:uiPriority w:val="99"/>
    <w:locked/>
    <w:rsid w:val="00704C99"/>
    <w:rPr>
      <w:rFonts w:ascii="Arial" w:hAnsi="Arial" w:cs="Arial"/>
      <w:b/>
      <w:bCs/>
      <w:sz w:val="24"/>
      <w:szCs w:val="24"/>
      <w:lang w:eastAsia="ru-RU"/>
    </w:rPr>
  </w:style>
  <w:style w:type="paragraph" w:styleId="BodyTextIndent3">
    <w:name w:val="Body Text Indent 3"/>
    <w:basedOn w:val="Normal"/>
    <w:link w:val="BodyTextIndent3Char"/>
    <w:uiPriority w:val="99"/>
    <w:rsid w:val="00704C99"/>
    <w:pPr>
      <w:widowControl w:val="0"/>
      <w:autoSpaceDE w:val="0"/>
      <w:autoSpaceDN w:val="0"/>
      <w:adjustRightInd w:val="0"/>
      <w:spacing w:after="139"/>
      <w:ind w:firstLine="559"/>
      <w:jc w:val="both"/>
    </w:pPr>
    <w:rPr>
      <w:rFonts w:ascii="Arial" w:hAnsi="Arial" w:cs="Arial"/>
    </w:rPr>
  </w:style>
  <w:style w:type="character" w:customStyle="1" w:styleId="BodyTextIndent3Char">
    <w:name w:val="Body Text Indent 3 Char"/>
    <w:basedOn w:val="DefaultParagraphFont"/>
    <w:link w:val="BodyTextIndent3"/>
    <w:uiPriority w:val="99"/>
    <w:locked/>
    <w:rsid w:val="00704C99"/>
    <w:rPr>
      <w:rFonts w:ascii="Arial" w:hAnsi="Arial" w:cs="Arial"/>
      <w:sz w:val="24"/>
      <w:szCs w:val="24"/>
      <w:lang w:eastAsia="ru-RU"/>
    </w:rPr>
  </w:style>
  <w:style w:type="character" w:customStyle="1" w:styleId="a0">
    <w:name w:val="Гипертекстовая ссылка"/>
    <w:uiPriority w:val="99"/>
    <w:rsid w:val="00704C99"/>
    <w:rPr>
      <w:b/>
      <w:bCs/>
      <w:color w:val="008000"/>
      <w:sz w:val="20"/>
      <w:szCs w:val="20"/>
      <w:u w:val="single"/>
    </w:rPr>
  </w:style>
  <w:style w:type="character" w:customStyle="1" w:styleId="a1">
    <w:name w:val="Цветовое выделение"/>
    <w:uiPriority w:val="99"/>
    <w:rsid w:val="00704C99"/>
    <w:rPr>
      <w:b/>
      <w:bCs/>
      <w:color w:val="000080"/>
      <w:sz w:val="20"/>
      <w:szCs w:val="20"/>
    </w:rPr>
  </w:style>
  <w:style w:type="paragraph" w:customStyle="1" w:styleId="a2">
    <w:name w:val="Таблицы (моноширинный)"/>
    <w:basedOn w:val="Normal"/>
    <w:next w:val="Normal"/>
    <w:uiPriority w:val="99"/>
    <w:rsid w:val="00704C99"/>
    <w:pPr>
      <w:widowControl w:val="0"/>
      <w:autoSpaceDE w:val="0"/>
      <w:autoSpaceDN w:val="0"/>
      <w:adjustRightInd w:val="0"/>
      <w:jc w:val="both"/>
    </w:pPr>
    <w:rPr>
      <w:rFonts w:ascii="Courier New" w:hAnsi="Courier New" w:cs="Courier New"/>
      <w:sz w:val="20"/>
      <w:szCs w:val="20"/>
    </w:rPr>
  </w:style>
  <w:style w:type="paragraph" w:styleId="BalloonText">
    <w:name w:val="Balloon Text"/>
    <w:basedOn w:val="Normal"/>
    <w:link w:val="BalloonTextChar"/>
    <w:uiPriority w:val="99"/>
    <w:semiHidden/>
    <w:rsid w:val="00704C99"/>
    <w:rPr>
      <w:rFonts w:ascii="Tahoma" w:hAnsi="Tahoma" w:cs="Tahoma"/>
      <w:sz w:val="16"/>
      <w:szCs w:val="16"/>
    </w:rPr>
  </w:style>
  <w:style w:type="character" w:customStyle="1" w:styleId="BalloonTextChar">
    <w:name w:val="Balloon Text Char"/>
    <w:basedOn w:val="DefaultParagraphFont"/>
    <w:link w:val="BalloonText"/>
    <w:uiPriority w:val="99"/>
    <w:locked/>
    <w:rsid w:val="00704C99"/>
    <w:rPr>
      <w:rFonts w:ascii="Tahoma" w:hAnsi="Tahoma" w:cs="Tahoma"/>
      <w:sz w:val="16"/>
      <w:szCs w:val="16"/>
      <w:lang w:eastAsia="ru-RU"/>
    </w:rPr>
  </w:style>
  <w:style w:type="character" w:customStyle="1" w:styleId="a3">
    <w:name w:val="Не вступил в силу"/>
    <w:uiPriority w:val="99"/>
    <w:rsid w:val="00704C99"/>
    <w:rPr>
      <w:b/>
      <w:bCs/>
      <w:color w:val="008080"/>
      <w:sz w:val="20"/>
      <w:szCs w:val="20"/>
    </w:rPr>
  </w:style>
  <w:style w:type="paragraph" w:customStyle="1" w:styleId="a4">
    <w:name w:val="Комментарий"/>
    <w:basedOn w:val="Normal"/>
    <w:next w:val="Normal"/>
    <w:uiPriority w:val="99"/>
    <w:rsid w:val="00704C99"/>
    <w:pPr>
      <w:autoSpaceDE w:val="0"/>
      <w:autoSpaceDN w:val="0"/>
      <w:adjustRightInd w:val="0"/>
      <w:ind w:left="170"/>
      <w:jc w:val="both"/>
    </w:pPr>
    <w:rPr>
      <w:rFonts w:ascii="Arial" w:hAnsi="Arial" w:cs="Arial"/>
      <w:i/>
      <w:iCs/>
      <w:color w:val="800080"/>
      <w:sz w:val="20"/>
      <w:szCs w:val="20"/>
    </w:rPr>
  </w:style>
  <w:style w:type="paragraph" w:customStyle="1" w:styleId="a5">
    <w:name w:val="Прижатый влево"/>
    <w:basedOn w:val="Normal"/>
    <w:next w:val="Normal"/>
    <w:uiPriority w:val="99"/>
    <w:rsid w:val="00704C99"/>
    <w:pPr>
      <w:autoSpaceDE w:val="0"/>
      <w:autoSpaceDN w:val="0"/>
      <w:adjustRightInd w:val="0"/>
    </w:pPr>
    <w:rPr>
      <w:rFonts w:ascii="Arial" w:hAnsi="Arial" w:cs="Arial"/>
      <w:sz w:val="20"/>
      <w:szCs w:val="20"/>
    </w:rPr>
  </w:style>
  <w:style w:type="paragraph" w:customStyle="1" w:styleId="a6">
    <w:name w:val="Заголовок статьи"/>
    <w:basedOn w:val="Normal"/>
    <w:next w:val="Normal"/>
    <w:uiPriority w:val="99"/>
    <w:rsid w:val="00704C99"/>
    <w:pPr>
      <w:autoSpaceDE w:val="0"/>
      <w:autoSpaceDN w:val="0"/>
      <w:adjustRightInd w:val="0"/>
      <w:ind w:left="1612" w:hanging="892"/>
      <w:jc w:val="both"/>
    </w:pPr>
    <w:rPr>
      <w:rFonts w:ascii="Arial" w:hAnsi="Arial" w:cs="Arial"/>
      <w:sz w:val="20"/>
      <w:szCs w:val="20"/>
    </w:rPr>
  </w:style>
  <w:style w:type="paragraph" w:styleId="DocumentMap">
    <w:name w:val="Document Map"/>
    <w:basedOn w:val="Normal"/>
    <w:link w:val="DocumentMapChar"/>
    <w:uiPriority w:val="99"/>
    <w:semiHidden/>
    <w:rsid w:val="00704C9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704C99"/>
    <w:rPr>
      <w:rFonts w:ascii="Tahoma" w:hAnsi="Tahoma" w:cs="Tahoma"/>
      <w:sz w:val="20"/>
      <w:szCs w:val="20"/>
      <w:shd w:val="clear" w:color="auto" w:fill="000080"/>
      <w:lang w:eastAsia="ru-RU"/>
    </w:rPr>
  </w:style>
  <w:style w:type="character" w:styleId="Hyperlink">
    <w:name w:val="Hyperlink"/>
    <w:basedOn w:val="DefaultParagraphFont"/>
    <w:uiPriority w:val="99"/>
    <w:rsid w:val="00704C99"/>
    <w:rPr>
      <w:color w:val="0000FF"/>
      <w:u w:val="single"/>
    </w:rPr>
  </w:style>
  <w:style w:type="paragraph" w:styleId="NormalWeb">
    <w:name w:val="Normal (Web)"/>
    <w:basedOn w:val="Normal"/>
    <w:link w:val="NormalWebChar"/>
    <w:uiPriority w:val="99"/>
    <w:rsid w:val="00704C99"/>
    <w:pPr>
      <w:spacing w:before="100" w:beforeAutospacing="1" w:after="100" w:afterAutospacing="1"/>
    </w:pPr>
    <w:rPr>
      <w:rFonts w:eastAsia="Calibri"/>
    </w:rPr>
  </w:style>
  <w:style w:type="character" w:styleId="Strong">
    <w:name w:val="Strong"/>
    <w:basedOn w:val="DefaultParagraphFont"/>
    <w:uiPriority w:val="99"/>
    <w:qFormat/>
    <w:rsid w:val="00704C99"/>
    <w:rPr>
      <w:b/>
      <w:bCs/>
    </w:rPr>
  </w:style>
  <w:style w:type="paragraph" w:styleId="Caption">
    <w:name w:val="caption"/>
    <w:basedOn w:val="Normal"/>
    <w:uiPriority w:val="99"/>
    <w:qFormat/>
    <w:rsid w:val="00704C99"/>
    <w:pPr>
      <w:jc w:val="center"/>
    </w:pPr>
    <w:rPr>
      <w:b/>
      <w:bCs/>
    </w:rPr>
  </w:style>
  <w:style w:type="paragraph" w:customStyle="1" w:styleId="2">
    <w:name w:val="Знак Знак Знак2 Знак Знак Знак Знак"/>
    <w:basedOn w:val="Normal"/>
    <w:uiPriority w:val="99"/>
    <w:rsid w:val="00704C99"/>
    <w:pPr>
      <w:spacing w:after="160" w:line="240" w:lineRule="exact"/>
      <w:jc w:val="both"/>
    </w:pPr>
    <w:rPr>
      <w:lang w:val="en-US" w:eastAsia="en-US"/>
    </w:rPr>
  </w:style>
  <w:style w:type="character" w:customStyle="1" w:styleId="FootnoteTextChar">
    <w:name w:val="Footnote Text Char"/>
    <w:aliases w:val="Table_Footnote_last Знак Char,Table_Footnote_last Знак Знак Char,Table_Footnote_last Char"/>
    <w:link w:val="FootnoteText"/>
    <w:uiPriority w:val="99"/>
    <w:locked/>
    <w:rsid w:val="00704C99"/>
    <w:rPr>
      <w:sz w:val="24"/>
      <w:szCs w:val="24"/>
    </w:rPr>
  </w:style>
  <w:style w:type="paragraph" w:styleId="FootnoteText">
    <w:name w:val="footnote text"/>
    <w:aliases w:val="Table_Footnote_last Знак,Table_Footnote_last Знак Знак,Table_Footnote_last"/>
    <w:basedOn w:val="Normal"/>
    <w:link w:val="FootnoteTextChar1"/>
    <w:uiPriority w:val="99"/>
    <w:semiHidden/>
    <w:rsid w:val="00704C99"/>
    <w:rPr>
      <w:rFonts w:ascii="Calibri" w:eastAsia="Calibri" w:hAnsi="Calibri" w:cs="Calibri"/>
    </w:rPr>
  </w:style>
  <w:style w:type="character" w:customStyle="1" w:styleId="FootnoteTextChar1">
    <w:name w:val="Footnote Text Char1"/>
    <w:aliases w:val="Table_Footnote_last Знак Char1,Table_Footnote_last Знак Знак Char1,Table_Footnote_last Char1"/>
    <w:basedOn w:val="DefaultParagraphFont"/>
    <w:link w:val="FootnoteText"/>
    <w:uiPriority w:val="99"/>
    <w:semiHidden/>
    <w:locked/>
    <w:rPr>
      <w:rFonts w:ascii="Times New Roman" w:hAnsi="Times New Roman" w:cs="Times New Roman"/>
      <w:sz w:val="20"/>
      <w:szCs w:val="20"/>
    </w:rPr>
  </w:style>
  <w:style w:type="character" w:customStyle="1" w:styleId="1">
    <w:name w:val="Текст сноски Знак1"/>
    <w:basedOn w:val="DefaultParagraphFont"/>
    <w:uiPriority w:val="99"/>
    <w:rsid w:val="00704C99"/>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704C99"/>
    <w:rPr>
      <w:vertAlign w:val="superscript"/>
    </w:rPr>
  </w:style>
  <w:style w:type="table" w:styleId="TableGrid">
    <w:name w:val="Table Grid"/>
    <w:basedOn w:val="TableNormal"/>
    <w:uiPriority w:val="99"/>
    <w:rsid w:val="00704C9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704C99"/>
    <w:pPr>
      <w:tabs>
        <w:tab w:val="center" w:pos="4677"/>
        <w:tab w:val="right" w:pos="9355"/>
      </w:tabs>
    </w:p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704C99"/>
    <w:rPr>
      <w:rFonts w:ascii="Times New Roman" w:hAnsi="Times New Roman" w:cs="Times New Roman"/>
      <w:sz w:val="24"/>
      <w:szCs w:val="24"/>
    </w:rPr>
  </w:style>
  <w:style w:type="paragraph" w:styleId="Footer">
    <w:name w:val="footer"/>
    <w:basedOn w:val="Normal"/>
    <w:link w:val="FooterChar"/>
    <w:uiPriority w:val="99"/>
    <w:rsid w:val="00704C99"/>
    <w:pPr>
      <w:tabs>
        <w:tab w:val="center" w:pos="4677"/>
        <w:tab w:val="right" w:pos="9355"/>
      </w:tabs>
    </w:pPr>
  </w:style>
  <w:style w:type="character" w:customStyle="1" w:styleId="FooterChar">
    <w:name w:val="Footer Char"/>
    <w:basedOn w:val="DefaultParagraphFont"/>
    <w:link w:val="Footer"/>
    <w:uiPriority w:val="99"/>
    <w:locked/>
    <w:rsid w:val="00704C99"/>
    <w:rPr>
      <w:rFonts w:ascii="Times New Roman" w:hAnsi="Times New Roman" w:cs="Times New Roman"/>
      <w:sz w:val="24"/>
      <w:szCs w:val="24"/>
    </w:rPr>
  </w:style>
  <w:style w:type="paragraph" w:styleId="TOCHeading">
    <w:name w:val="TOC Heading"/>
    <w:basedOn w:val="Heading1"/>
    <w:next w:val="Normal"/>
    <w:uiPriority w:val="99"/>
    <w:qFormat/>
    <w:rsid w:val="00704C99"/>
    <w:pPr>
      <w:keepNext/>
      <w:keepLines/>
      <w:widowControl/>
      <w:autoSpaceDE/>
      <w:autoSpaceDN/>
      <w:adjustRightInd/>
      <w:spacing w:before="480" w:after="0" w:line="276" w:lineRule="auto"/>
      <w:jc w:val="left"/>
      <w:outlineLvl w:val="9"/>
    </w:pPr>
    <w:rPr>
      <w:rFonts w:ascii="Cambria" w:hAnsi="Cambria" w:cs="Cambria"/>
      <w:color w:val="365F91"/>
      <w:sz w:val="28"/>
      <w:szCs w:val="28"/>
      <w:lang w:eastAsia="en-US"/>
    </w:rPr>
  </w:style>
  <w:style w:type="paragraph" w:styleId="TOC1">
    <w:name w:val="toc 1"/>
    <w:basedOn w:val="Normal"/>
    <w:next w:val="Normal"/>
    <w:autoRedefine/>
    <w:uiPriority w:val="99"/>
    <w:semiHidden/>
    <w:rsid w:val="00704C99"/>
    <w:pPr>
      <w:tabs>
        <w:tab w:val="right" w:leader="dot" w:pos="9323"/>
      </w:tabs>
    </w:pPr>
  </w:style>
  <w:style w:type="paragraph" w:styleId="TOC2">
    <w:name w:val="toc 2"/>
    <w:basedOn w:val="Normal"/>
    <w:next w:val="Normal"/>
    <w:autoRedefine/>
    <w:uiPriority w:val="99"/>
    <w:semiHidden/>
    <w:rsid w:val="00704C99"/>
    <w:pPr>
      <w:ind w:left="240"/>
    </w:pPr>
  </w:style>
  <w:style w:type="paragraph" w:styleId="Index1">
    <w:name w:val="index 1"/>
    <w:basedOn w:val="Normal"/>
    <w:next w:val="Normal"/>
    <w:autoRedefine/>
    <w:uiPriority w:val="99"/>
    <w:semiHidden/>
    <w:rsid w:val="00704C99"/>
    <w:pPr>
      <w:ind w:left="240" w:hanging="240"/>
    </w:pPr>
  </w:style>
  <w:style w:type="paragraph" w:styleId="IndexHeading">
    <w:name w:val="index heading"/>
    <w:basedOn w:val="Normal"/>
    <w:next w:val="Index1"/>
    <w:uiPriority w:val="99"/>
    <w:semiHidden/>
    <w:rsid w:val="00704C99"/>
  </w:style>
  <w:style w:type="paragraph" w:styleId="BodyText">
    <w:name w:val="Body Text"/>
    <w:basedOn w:val="Normal"/>
    <w:link w:val="BodyTextChar"/>
    <w:uiPriority w:val="99"/>
    <w:rsid w:val="00704C99"/>
    <w:pPr>
      <w:spacing w:after="120"/>
    </w:pPr>
    <w:rPr>
      <w:rFonts w:ascii="Calibri" w:hAnsi="Calibri" w:cs="Calibri"/>
    </w:rPr>
  </w:style>
  <w:style w:type="character" w:customStyle="1" w:styleId="BodyTextChar">
    <w:name w:val="Body Text Char"/>
    <w:basedOn w:val="DefaultParagraphFont"/>
    <w:link w:val="BodyText"/>
    <w:uiPriority w:val="99"/>
    <w:locked/>
    <w:rsid w:val="00704C99"/>
    <w:rPr>
      <w:rFonts w:ascii="Calibri" w:hAnsi="Calibri" w:cs="Calibri"/>
      <w:sz w:val="24"/>
      <w:szCs w:val="24"/>
    </w:rPr>
  </w:style>
  <w:style w:type="paragraph" w:customStyle="1" w:styleId="text">
    <w:name w:val="text"/>
    <w:basedOn w:val="Normal"/>
    <w:uiPriority w:val="99"/>
    <w:rsid w:val="00704C99"/>
    <w:pPr>
      <w:spacing w:before="100" w:beforeAutospacing="1" w:after="100" w:afterAutospacing="1"/>
    </w:pPr>
    <w:rPr>
      <w:rFonts w:eastAsia="Calibri"/>
    </w:rPr>
  </w:style>
  <w:style w:type="paragraph" w:customStyle="1" w:styleId="Default">
    <w:name w:val="Default"/>
    <w:uiPriority w:val="99"/>
    <w:rsid w:val="00704C99"/>
    <w:pPr>
      <w:autoSpaceDE w:val="0"/>
      <w:autoSpaceDN w:val="0"/>
      <w:adjustRightInd w:val="0"/>
    </w:pPr>
    <w:rPr>
      <w:rFonts w:ascii="Times New Roman" w:eastAsia="Times New Roman" w:hAnsi="Times New Roman"/>
      <w:color w:val="000000"/>
      <w:sz w:val="24"/>
      <w:szCs w:val="24"/>
    </w:rPr>
  </w:style>
  <w:style w:type="paragraph" w:customStyle="1" w:styleId="11111">
    <w:name w:val="Заголовок 11111"/>
    <w:basedOn w:val="Heading1"/>
    <w:link w:val="111110"/>
    <w:uiPriority w:val="99"/>
    <w:rsid w:val="00704C99"/>
    <w:pPr>
      <w:spacing w:before="0" w:after="0" w:line="360" w:lineRule="auto"/>
      <w:ind w:firstLine="708"/>
      <w:jc w:val="both"/>
    </w:pPr>
    <w:rPr>
      <w:color w:val="auto"/>
      <w:sz w:val="24"/>
      <w:szCs w:val="24"/>
    </w:rPr>
  </w:style>
  <w:style w:type="paragraph" w:customStyle="1" w:styleId="a7">
    <w:name w:val="Обычный текст"/>
    <w:basedOn w:val="Normal"/>
    <w:link w:val="a8"/>
    <w:uiPriority w:val="99"/>
    <w:rsid w:val="00704C99"/>
    <w:pPr>
      <w:spacing w:line="360" w:lineRule="auto"/>
      <w:jc w:val="both"/>
    </w:pPr>
    <w:rPr>
      <w:rFonts w:ascii="Arial" w:eastAsia="MS Mincho" w:hAnsi="Arial" w:cs="Arial"/>
    </w:rPr>
  </w:style>
  <w:style w:type="character" w:customStyle="1" w:styleId="111110">
    <w:name w:val="Заголовок 11111 Знак"/>
    <w:basedOn w:val="Heading1Char"/>
    <w:link w:val="11111"/>
    <w:uiPriority w:val="99"/>
    <w:locked/>
    <w:rsid w:val="00704C99"/>
    <w:rPr>
      <w:sz w:val="24"/>
      <w:szCs w:val="24"/>
    </w:rPr>
  </w:style>
  <w:style w:type="character" w:styleId="Emphasis">
    <w:name w:val="Emphasis"/>
    <w:basedOn w:val="DefaultParagraphFont"/>
    <w:uiPriority w:val="99"/>
    <w:qFormat/>
    <w:rsid w:val="00704C99"/>
    <w:rPr>
      <w:i/>
      <w:iCs/>
    </w:rPr>
  </w:style>
  <w:style w:type="character" w:customStyle="1" w:styleId="a8">
    <w:name w:val="Обычный текст Знак"/>
    <w:link w:val="a7"/>
    <w:uiPriority w:val="99"/>
    <w:locked/>
    <w:rsid w:val="00704C99"/>
    <w:rPr>
      <w:rFonts w:ascii="Arial" w:eastAsia="MS Mincho" w:hAnsi="Arial" w:cs="Arial"/>
      <w:sz w:val="24"/>
      <w:szCs w:val="24"/>
    </w:rPr>
  </w:style>
  <w:style w:type="paragraph" w:customStyle="1" w:styleId="10">
    <w:name w:val="Абзац списка1"/>
    <w:basedOn w:val="Normal"/>
    <w:uiPriority w:val="99"/>
    <w:rsid w:val="00704C99"/>
    <w:pPr>
      <w:spacing w:before="120" w:after="200" w:line="276" w:lineRule="auto"/>
      <w:ind w:left="720" w:firstLine="425"/>
      <w:jc w:val="both"/>
    </w:pPr>
    <w:rPr>
      <w:rFonts w:ascii="Calibri" w:hAnsi="Calibri" w:cs="Calibri"/>
      <w:sz w:val="22"/>
      <w:szCs w:val="22"/>
    </w:rPr>
  </w:style>
  <w:style w:type="paragraph" w:styleId="NoSpacing">
    <w:name w:val="No Spacing"/>
    <w:link w:val="NoSpacingChar1"/>
    <w:uiPriority w:val="99"/>
    <w:qFormat/>
    <w:rsid w:val="00704C99"/>
    <w:pPr>
      <w:spacing w:after="200" w:line="276" w:lineRule="auto"/>
    </w:pPr>
    <w:rPr>
      <w:rFonts w:cs="Calibri"/>
      <w:lang w:eastAsia="en-US"/>
    </w:rPr>
  </w:style>
  <w:style w:type="character" w:customStyle="1" w:styleId="NoSpacingChar1">
    <w:name w:val="No Spacing Char1"/>
    <w:link w:val="NoSpacing"/>
    <w:uiPriority w:val="99"/>
    <w:locked/>
    <w:rsid w:val="00704C99"/>
    <w:rPr>
      <w:sz w:val="22"/>
      <w:szCs w:val="22"/>
      <w:lang w:val="ru-RU" w:eastAsia="en-US"/>
    </w:rPr>
  </w:style>
  <w:style w:type="character" w:styleId="CommentReference">
    <w:name w:val="annotation reference"/>
    <w:basedOn w:val="DefaultParagraphFont"/>
    <w:uiPriority w:val="99"/>
    <w:semiHidden/>
    <w:rsid w:val="00704C99"/>
    <w:rPr>
      <w:sz w:val="16"/>
      <w:szCs w:val="16"/>
    </w:rPr>
  </w:style>
  <w:style w:type="paragraph" w:styleId="CommentText">
    <w:name w:val="annotation text"/>
    <w:basedOn w:val="Normal"/>
    <w:link w:val="CommentTextChar"/>
    <w:uiPriority w:val="99"/>
    <w:semiHidden/>
    <w:rsid w:val="00704C99"/>
    <w:rPr>
      <w:sz w:val="20"/>
      <w:szCs w:val="20"/>
    </w:rPr>
  </w:style>
  <w:style w:type="character" w:customStyle="1" w:styleId="CommentTextChar">
    <w:name w:val="Comment Text Char"/>
    <w:basedOn w:val="DefaultParagraphFont"/>
    <w:link w:val="CommentText"/>
    <w:uiPriority w:val="99"/>
    <w:semiHidden/>
    <w:locked/>
    <w:rsid w:val="00704C99"/>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704C99"/>
    <w:rPr>
      <w:b/>
      <w:bCs/>
    </w:rPr>
  </w:style>
  <w:style w:type="character" w:customStyle="1" w:styleId="CommentSubjectChar">
    <w:name w:val="Comment Subject Char"/>
    <w:basedOn w:val="CommentTextChar"/>
    <w:link w:val="CommentSubject"/>
    <w:uiPriority w:val="99"/>
    <w:semiHidden/>
    <w:locked/>
    <w:rsid w:val="00704C99"/>
    <w:rPr>
      <w:b/>
      <w:bCs/>
    </w:rPr>
  </w:style>
  <w:style w:type="table" w:styleId="TableGrid1">
    <w:name w:val="Table Grid 1"/>
    <w:basedOn w:val="TableNormal"/>
    <w:uiPriority w:val="99"/>
    <w:rsid w:val="00704C99"/>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9">
    <w:name w:val="Стиль пункта схемы"/>
    <w:basedOn w:val="Normal"/>
    <w:link w:val="aa"/>
    <w:uiPriority w:val="99"/>
    <w:rsid w:val="00704C99"/>
    <w:pPr>
      <w:suppressAutoHyphens/>
      <w:autoSpaceDE w:val="0"/>
      <w:spacing w:line="360" w:lineRule="auto"/>
      <w:ind w:firstLine="680"/>
      <w:jc w:val="both"/>
    </w:pPr>
    <w:rPr>
      <w:rFonts w:ascii="Arial" w:eastAsia="Calibri" w:hAnsi="Arial" w:cs="Arial"/>
      <w:sz w:val="28"/>
      <w:szCs w:val="28"/>
      <w:lang w:eastAsia="ar-SA"/>
    </w:rPr>
  </w:style>
  <w:style w:type="character" w:customStyle="1" w:styleId="aa">
    <w:name w:val="Стиль пункта схемы Знак"/>
    <w:link w:val="a9"/>
    <w:uiPriority w:val="99"/>
    <w:locked/>
    <w:rsid w:val="00704C99"/>
    <w:rPr>
      <w:rFonts w:ascii="Arial" w:hAnsi="Arial" w:cs="Arial"/>
      <w:sz w:val="28"/>
      <w:szCs w:val="28"/>
      <w:lang w:eastAsia="ar-SA" w:bidi="ar-SA"/>
    </w:rPr>
  </w:style>
  <w:style w:type="character" w:customStyle="1" w:styleId="11">
    <w:name w:val="Нижний колонтитул Знак1"/>
    <w:uiPriority w:val="99"/>
    <w:rsid w:val="00704C99"/>
    <w:rPr>
      <w:rFonts w:ascii="Times New Roman" w:hAnsi="Times New Roman" w:cs="Times New Roman"/>
      <w:sz w:val="24"/>
      <w:szCs w:val="24"/>
      <w:lang w:val="ru-RU" w:eastAsia="ar-SA" w:bidi="ar-SA"/>
    </w:rPr>
  </w:style>
  <w:style w:type="paragraph" w:customStyle="1" w:styleId="ab">
    <w:name w:val="Основной"/>
    <w:basedOn w:val="BodyTextIndent"/>
    <w:uiPriority w:val="99"/>
    <w:rsid w:val="00704C99"/>
    <w:pPr>
      <w:widowControl/>
      <w:suppressAutoHyphens/>
      <w:autoSpaceDE/>
      <w:autoSpaceDN/>
      <w:adjustRightInd/>
      <w:ind w:firstLine="680"/>
      <w:jc w:val="both"/>
    </w:pPr>
    <w:rPr>
      <w:rFonts w:ascii="Times New Roman" w:hAnsi="Times New Roman" w:cs="Times New Roman"/>
      <w:sz w:val="28"/>
      <w:szCs w:val="28"/>
      <w:lang w:eastAsia="ar-SA"/>
    </w:rPr>
  </w:style>
  <w:style w:type="paragraph" w:styleId="ListBullet">
    <w:name w:val="List Bullet"/>
    <w:basedOn w:val="Normal"/>
    <w:uiPriority w:val="99"/>
    <w:rsid w:val="00704C99"/>
    <w:pPr>
      <w:widowControl w:val="0"/>
      <w:numPr>
        <w:numId w:val="5"/>
      </w:numPr>
      <w:tabs>
        <w:tab w:val="num" w:pos="993"/>
      </w:tabs>
      <w:suppressAutoHyphens/>
      <w:adjustRightInd w:val="0"/>
      <w:spacing w:after="120"/>
      <w:ind w:left="357" w:hanging="357"/>
      <w:jc w:val="both"/>
      <w:textAlignment w:val="baseline"/>
    </w:pPr>
    <w:rPr>
      <w:spacing w:val="-5"/>
      <w:lang w:eastAsia="en-US"/>
    </w:rPr>
  </w:style>
  <w:style w:type="paragraph" w:styleId="ListParagraph">
    <w:name w:val="List Paragraph"/>
    <w:basedOn w:val="Normal"/>
    <w:uiPriority w:val="99"/>
    <w:qFormat/>
    <w:rsid w:val="00704C99"/>
    <w:pPr>
      <w:ind w:left="708"/>
    </w:pPr>
    <w:rPr>
      <w:sz w:val="20"/>
      <w:szCs w:val="20"/>
    </w:rPr>
  </w:style>
  <w:style w:type="paragraph" w:customStyle="1" w:styleId="ac">
    <w:name w:val="Ячейка таблицы"/>
    <w:basedOn w:val="Normal"/>
    <w:link w:val="ad"/>
    <w:uiPriority w:val="99"/>
    <w:rsid w:val="00704C99"/>
    <w:pPr>
      <w:suppressAutoHyphens/>
    </w:pPr>
    <w:rPr>
      <w:rFonts w:ascii="Arial" w:eastAsia="Calibri" w:hAnsi="Arial" w:cs="Arial"/>
      <w:sz w:val="32"/>
      <w:szCs w:val="32"/>
      <w:lang w:eastAsia="ar-SA"/>
    </w:rPr>
  </w:style>
  <w:style w:type="character" w:customStyle="1" w:styleId="ad">
    <w:name w:val="Ячейка таблицы Знак"/>
    <w:link w:val="ac"/>
    <w:uiPriority w:val="99"/>
    <w:locked/>
    <w:rsid w:val="00704C99"/>
    <w:rPr>
      <w:rFonts w:ascii="Arial" w:hAnsi="Arial" w:cs="Arial"/>
      <w:sz w:val="32"/>
      <w:szCs w:val="32"/>
      <w:lang w:eastAsia="ar-SA" w:bidi="ar-SA"/>
    </w:rPr>
  </w:style>
  <w:style w:type="paragraph" w:customStyle="1" w:styleId="ae">
    <w:name w:val="Стиль пункта схемы Знак Знак Знак Знак Знак Знак"/>
    <w:basedOn w:val="Normal"/>
    <w:link w:val="af"/>
    <w:uiPriority w:val="99"/>
    <w:rsid w:val="00704C99"/>
    <w:pPr>
      <w:autoSpaceDE w:val="0"/>
      <w:autoSpaceDN w:val="0"/>
      <w:adjustRightInd w:val="0"/>
      <w:spacing w:line="360" w:lineRule="auto"/>
      <w:ind w:firstLine="680"/>
      <w:jc w:val="both"/>
    </w:pPr>
    <w:rPr>
      <w:rFonts w:eastAsia="Calibri"/>
      <w:sz w:val="28"/>
      <w:szCs w:val="28"/>
    </w:rPr>
  </w:style>
  <w:style w:type="character" w:customStyle="1" w:styleId="af">
    <w:name w:val="Стиль пункта схемы Знак Знак Знак Знак Знак Знак Знак"/>
    <w:link w:val="ae"/>
    <w:uiPriority w:val="99"/>
    <w:locked/>
    <w:rsid w:val="00704C99"/>
    <w:rPr>
      <w:rFonts w:ascii="Times New Roman" w:hAnsi="Times New Roman" w:cs="Times New Roman"/>
      <w:sz w:val="28"/>
      <w:szCs w:val="28"/>
    </w:rPr>
  </w:style>
  <w:style w:type="character" w:customStyle="1" w:styleId="st1">
    <w:name w:val="st1"/>
    <w:uiPriority w:val="99"/>
    <w:rsid w:val="00704C99"/>
  </w:style>
  <w:style w:type="character" w:styleId="PageNumber">
    <w:name w:val="page number"/>
    <w:basedOn w:val="DefaultParagraphFont"/>
    <w:uiPriority w:val="99"/>
    <w:rsid w:val="00704C99"/>
  </w:style>
  <w:style w:type="character" w:customStyle="1" w:styleId="12">
    <w:name w:val="ВерхКолонтитул Знак Знак1"/>
    <w:uiPriority w:val="99"/>
    <w:rsid w:val="00704C99"/>
    <w:rPr>
      <w:sz w:val="24"/>
      <w:szCs w:val="24"/>
    </w:rPr>
  </w:style>
  <w:style w:type="paragraph" w:styleId="TOC7">
    <w:name w:val="toc 7"/>
    <w:basedOn w:val="Normal"/>
    <w:next w:val="Normal"/>
    <w:autoRedefine/>
    <w:uiPriority w:val="99"/>
    <w:semiHidden/>
    <w:rsid w:val="00704C99"/>
    <w:pPr>
      <w:ind w:left="1440"/>
    </w:pPr>
    <w:rPr>
      <w:sz w:val="18"/>
      <w:szCs w:val="18"/>
      <w:lang w:val="en-US" w:eastAsia="en-US"/>
    </w:rPr>
  </w:style>
  <w:style w:type="paragraph" w:customStyle="1" w:styleId="13">
    <w:name w:val="Обычный1"/>
    <w:uiPriority w:val="99"/>
    <w:rsid w:val="00704C99"/>
    <w:pPr>
      <w:snapToGrid w:val="0"/>
    </w:pPr>
    <w:rPr>
      <w:rFonts w:ascii="Times New Roman" w:eastAsia="Times New Roman" w:hAnsi="Times New Roman"/>
    </w:rPr>
  </w:style>
  <w:style w:type="character" w:customStyle="1" w:styleId="TableFootnotelast1">
    <w:name w:val="Table_Footnote_last Знак Знак1"/>
    <w:aliases w:val="Table_Footnote_last Знак Знак Знак,Table_Footnote_last Знак Знак2"/>
    <w:basedOn w:val="DefaultParagraphFont"/>
    <w:uiPriority w:val="99"/>
    <w:rsid w:val="00704C99"/>
  </w:style>
  <w:style w:type="paragraph" w:customStyle="1" w:styleId="20">
    <w:name w:val="Абзац списка2"/>
    <w:basedOn w:val="Normal"/>
    <w:uiPriority w:val="99"/>
    <w:rsid w:val="00704C99"/>
    <w:pPr>
      <w:ind w:left="708"/>
    </w:pPr>
    <w:rPr>
      <w:rFonts w:eastAsia="Calibri"/>
    </w:rPr>
  </w:style>
  <w:style w:type="paragraph" w:customStyle="1" w:styleId="section1">
    <w:name w:val="section1"/>
    <w:basedOn w:val="Normal"/>
    <w:uiPriority w:val="99"/>
    <w:rsid w:val="00704C99"/>
    <w:pPr>
      <w:spacing w:before="100" w:beforeAutospacing="1" w:after="100" w:afterAutospacing="1" w:line="400" w:lineRule="atLeast"/>
    </w:pPr>
    <w:rPr>
      <w:rFonts w:ascii="Verdana" w:eastAsia="Calibri" w:hAnsi="Verdana" w:cs="Verdana"/>
      <w:color w:val="656A6E"/>
    </w:rPr>
  </w:style>
  <w:style w:type="paragraph" w:customStyle="1" w:styleId="23">
    <w:name w:val="Знак Знак Знак2 Знак Знак Знак Знак3"/>
    <w:basedOn w:val="Normal"/>
    <w:uiPriority w:val="99"/>
    <w:rsid w:val="00704C99"/>
    <w:pPr>
      <w:spacing w:after="160" w:line="240" w:lineRule="exact"/>
      <w:jc w:val="both"/>
    </w:pPr>
    <w:rPr>
      <w:lang w:val="en-US" w:eastAsia="en-US"/>
    </w:rPr>
  </w:style>
  <w:style w:type="character" w:customStyle="1" w:styleId="Bodytext0">
    <w:name w:val="Body text_"/>
    <w:basedOn w:val="DefaultParagraphFont"/>
    <w:link w:val="14"/>
    <w:uiPriority w:val="99"/>
    <w:locked/>
    <w:rsid w:val="00704C99"/>
    <w:rPr>
      <w:sz w:val="15"/>
      <w:szCs w:val="15"/>
      <w:shd w:val="clear" w:color="auto" w:fill="FFFFFF"/>
    </w:rPr>
  </w:style>
  <w:style w:type="paragraph" w:customStyle="1" w:styleId="14">
    <w:name w:val="Основной текст1"/>
    <w:basedOn w:val="Normal"/>
    <w:link w:val="Bodytext0"/>
    <w:uiPriority w:val="99"/>
    <w:rsid w:val="00704C99"/>
    <w:pPr>
      <w:shd w:val="clear" w:color="auto" w:fill="FFFFFF"/>
      <w:spacing w:line="240" w:lineRule="atLeast"/>
    </w:pPr>
    <w:rPr>
      <w:rFonts w:ascii="Calibri" w:eastAsia="Calibri" w:hAnsi="Calibri" w:cs="Calibri"/>
      <w:sz w:val="15"/>
      <w:szCs w:val="15"/>
      <w:shd w:val="clear" w:color="auto" w:fill="FFFFFF"/>
      <w:lang w:eastAsia="en-US"/>
    </w:rPr>
  </w:style>
  <w:style w:type="paragraph" w:customStyle="1" w:styleId="ConsNormal">
    <w:name w:val="ConsNormal"/>
    <w:link w:val="ConsNormal0"/>
    <w:uiPriority w:val="99"/>
    <w:rsid w:val="00704C99"/>
    <w:pPr>
      <w:widowControl w:val="0"/>
      <w:autoSpaceDE w:val="0"/>
      <w:autoSpaceDN w:val="0"/>
      <w:adjustRightInd w:val="0"/>
      <w:ind w:right="19772" w:firstLine="720"/>
    </w:pPr>
    <w:rPr>
      <w:rFonts w:eastAsia="Times New Roman" w:cs="Calibri"/>
    </w:rPr>
  </w:style>
  <w:style w:type="character" w:customStyle="1" w:styleId="ConsNormal0">
    <w:name w:val="ConsNormal Знак"/>
    <w:link w:val="ConsNormal"/>
    <w:uiPriority w:val="99"/>
    <w:locked/>
    <w:rsid w:val="00704C99"/>
    <w:rPr>
      <w:rFonts w:eastAsia="Times New Roman"/>
      <w:sz w:val="22"/>
      <w:szCs w:val="22"/>
      <w:lang w:eastAsia="ru-RU"/>
    </w:rPr>
  </w:style>
  <w:style w:type="character" w:customStyle="1" w:styleId="WW8Num8z0">
    <w:name w:val="WW8Num8z0"/>
    <w:uiPriority w:val="99"/>
    <w:rsid w:val="00704C99"/>
    <w:rPr>
      <w:rFonts w:ascii="Symbol" w:hAnsi="Symbol" w:cs="Symbol"/>
    </w:rPr>
  </w:style>
  <w:style w:type="character" w:customStyle="1" w:styleId="WW8Num8z2">
    <w:name w:val="WW8Num8z2"/>
    <w:uiPriority w:val="99"/>
    <w:rsid w:val="00704C99"/>
    <w:rPr>
      <w:rFonts w:ascii="Wingdings" w:hAnsi="Wingdings" w:cs="Wingdings"/>
    </w:rPr>
  </w:style>
  <w:style w:type="character" w:customStyle="1" w:styleId="WW8Num9z0">
    <w:name w:val="WW8Num9z0"/>
    <w:uiPriority w:val="99"/>
    <w:rsid w:val="00704C99"/>
    <w:rPr>
      <w:rFonts w:ascii="Symbol" w:hAnsi="Symbol" w:cs="Symbol"/>
    </w:rPr>
  </w:style>
  <w:style w:type="paragraph" w:styleId="TOAHeading">
    <w:name w:val="toa heading"/>
    <w:basedOn w:val="Normal"/>
    <w:next w:val="TableofAuthorities"/>
    <w:uiPriority w:val="99"/>
    <w:semiHidden/>
    <w:rsid w:val="00704C99"/>
    <w:pPr>
      <w:keepNext/>
      <w:spacing w:line="480" w:lineRule="atLeast"/>
    </w:pPr>
    <w:rPr>
      <w:rFonts w:ascii="Arial Black" w:hAnsi="Arial Black" w:cs="Arial Black"/>
      <w:b/>
      <w:bCs/>
      <w:spacing w:val="-10"/>
      <w:kern w:val="28"/>
      <w:lang w:val="en-US" w:eastAsia="en-US"/>
    </w:rPr>
  </w:style>
  <w:style w:type="paragraph" w:styleId="TableofAuthorities">
    <w:name w:val="table of authorities"/>
    <w:basedOn w:val="Normal"/>
    <w:next w:val="Normal"/>
    <w:uiPriority w:val="99"/>
    <w:semiHidden/>
    <w:rsid w:val="00704C99"/>
    <w:pPr>
      <w:ind w:left="240" w:hanging="240"/>
    </w:pPr>
  </w:style>
  <w:style w:type="character" w:customStyle="1" w:styleId="Bodytext5">
    <w:name w:val="Body text (5)_"/>
    <w:basedOn w:val="DefaultParagraphFont"/>
    <w:link w:val="Bodytext51"/>
    <w:uiPriority w:val="99"/>
    <w:locked/>
    <w:rsid w:val="00704C99"/>
    <w:rPr>
      <w:sz w:val="23"/>
      <w:szCs w:val="23"/>
      <w:shd w:val="clear" w:color="auto" w:fill="FFFFFF"/>
    </w:rPr>
  </w:style>
  <w:style w:type="paragraph" w:customStyle="1" w:styleId="Bodytext51">
    <w:name w:val="Body text (5)1"/>
    <w:basedOn w:val="Normal"/>
    <w:link w:val="Bodytext5"/>
    <w:uiPriority w:val="99"/>
    <w:rsid w:val="00704C99"/>
    <w:pPr>
      <w:shd w:val="clear" w:color="auto" w:fill="FFFFFF"/>
      <w:spacing w:line="278" w:lineRule="exact"/>
      <w:jc w:val="right"/>
    </w:pPr>
    <w:rPr>
      <w:rFonts w:ascii="Calibri" w:eastAsia="Calibri" w:hAnsi="Calibri" w:cs="Calibri"/>
      <w:sz w:val="23"/>
      <w:szCs w:val="23"/>
      <w:shd w:val="clear" w:color="auto" w:fill="FFFFFF"/>
      <w:lang w:eastAsia="en-US"/>
    </w:rPr>
  </w:style>
  <w:style w:type="character" w:customStyle="1" w:styleId="WW8Num5z2">
    <w:name w:val="WW8Num5z2"/>
    <w:uiPriority w:val="99"/>
    <w:rsid w:val="00704C99"/>
    <w:rPr>
      <w:rFonts w:ascii="Wingdings" w:hAnsi="Wingdings" w:cs="Wingdings"/>
    </w:rPr>
  </w:style>
  <w:style w:type="character" w:customStyle="1" w:styleId="15">
    <w:name w:val="Основной шрифт абзаца1"/>
    <w:uiPriority w:val="99"/>
    <w:rsid w:val="00704C99"/>
  </w:style>
  <w:style w:type="character" w:customStyle="1" w:styleId="af0">
    <w:name w:val="Символ нумерации"/>
    <w:uiPriority w:val="99"/>
    <w:rsid w:val="00704C99"/>
  </w:style>
  <w:style w:type="character" w:customStyle="1" w:styleId="af1">
    <w:name w:val="Маркеры списка"/>
    <w:uiPriority w:val="99"/>
    <w:rsid w:val="00704C99"/>
    <w:rPr>
      <w:rFonts w:ascii="StarSymbol" w:eastAsia="StarSymbol" w:hAnsi="StarSymbol" w:cs="StarSymbol"/>
      <w:sz w:val="18"/>
      <w:szCs w:val="18"/>
    </w:rPr>
  </w:style>
  <w:style w:type="paragraph" w:styleId="List">
    <w:name w:val="List"/>
    <w:basedOn w:val="BodyText"/>
    <w:uiPriority w:val="99"/>
    <w:rsid w:val="00704C99"/>
    <w:pPr>
      <w:suppressAutoHyphens/>
      <w:spacing w:after="0"/>
      <w:jc w:val="both"/>
    </w:pPr>
    <w:rPr>
      <w:rFonts w:ascii="Times New Roman" w:eastAsia="Calibri" w:hAnsi="Times New Roman" w:cs="Times New Roman"/>
      <w:lang w:eastAsia="ar-SA"/>
    </w:rPr>
  </w:style>
  <w:style w:type="paragraph" w:customStyle="1" w:styleId="16">
    <w:name w:val="Название1"/>
    <w:basedOn w:val="Normal"/>
    <w:uiPriority w:val="99"/>
    <w:rsid w:val="00704C99"/>
    <w:pPr>
      <w:suppressLineNumbers/>
      <w:suppressAutoHyphens/>
      <w:spacing w:before="120" w:after="120"/>
    </w:pPr>
    <w:rPr>
      <w:rFonts w:eastAsia="Calibri"/>
      <w:i/>
      <w:iCs/>
      <w:lang w:eastAsia="ar-SA"/>
    </w:rPr>
  </w:style>
  <w:style w:type="paragraph" w:customStyle="1" w:styleId="17">
    <w:name w:val="Указатель1"/>
    <w:basedOn w:val="Normal"/>
    <w:uiPriority w:val="99"/>
    <w:rsid w:val="00704C99"/>
    <w:pPr>
      <w:suppressLineNumbers/>
      <w:suppressAutoHyphens/>
    </w:pPr>
    <w:rPr>
      <w:rFonts w:eastAsia="Calibri"/>
      <w:sz w:val="20"/>
      <w:szCs w:val="20"/>
      <w:lang w:eastAsia="ar-SA"/>
    </w:rPr>
  </w:style>
  <w:style w:type="paragraph" w:customStyle="1" w:styleId="af2">
    <w:name w:val="Обычный сжат межстрочн"/>
    <w:basedOn w:val="Normal"/>
    <w:uiPriority w:val="99"/>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
    <w:name w:val="Основной текст с отступом 31"/>
    <w:basedOn w:val="Normal"/>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Normal"/>
    <w:uiPriority w:val="99"/>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Calibri"/>
    </w:rPr>
  </w:style>
  <w:style w:type="paragraph" w:styleId="EndnoteText">
    <w:name w:val="endnote text"/>
    <w:basedOn w:val="Normal"/>
    <w:link w:val="EndnoteTextChar"/>
    <w:uiPriority w:val="99"/>
    <w:semiHidden/>
    <w:rsid w:val="00704C99"/>
    <w:rPr>
      <w:sz w:val="20"/>
      <w:szCs w:val="20"/>
    </w:rPr>
  </w:style>
  <w:style w:type="character" w:customStyle="1" w:styleId="EndnoteTextChar">
    <w:name w:val="Endnote Text Char"/>
    <w:basedOn w:val="DefaultParagraphFont"/>
    <w:link w:val="EndnoteText"/>
    <w:uiPriority w:val="99"/>
    <w:locked/>
    <w:rsid w:val="00704C99"/>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704C99"/>
    <w:rPr>
      <w:vertAlign w:val="superscript"/>
    </w:rPr>
  </w:style>
  <w:style w:type="paragraph" w:customStyle="1" w:styleId="af3">
    <w:name w:val="Содержимое таблицы"/>
    <w:basedOn w:val="Normal"/>
    <w:uiPriority w:val="99"/>
    <w:rsid w:val="00704C99"/>
    <w:pPr>
      <w:widowControl w:val="0"/>
      <w:suppressLineNumbers/>
      <w:suppressAutoHyphens/>
    </w:pPr>
    <w:rPr>
      <w:color w:val="000000"/>
      <w:lang w:val="en-US" w:eastAsia="en-US"/>
    </w:rPr>
  </w:style>
  <w:style w:type="paragraph" w:customStyle="1" w:styleId="af4">
    <w:name w:val="Знак"/>
    <w:basedOn w:val="Normal"/>
    <w:uiPriority w:val="99"/>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Normal"/>
    <w:uiPriority w:val="99"/>
    <w:rsid w:val="00704C99"/>
    <w:pPr>
      <w:spacing w:before="100" w:beforeAutospacing="1" w:after="100" w:afterAutospacing="1"/>
    </w:pPr>
    <w:rPr>
      <w:rFonts w:ascii="Tahoma" w:hAnsi="Tahoma" w:cs="Tahoma"/>
      <w:sz w:val="20"/>
      <w:szCs w:val="20"/>
      <w:lang w:val="en-US" w:eastAsia="en-US"/>
    </w:rPr>
  </w:style>
  <w:style w:type="paragraph" w:customStyle="1" w:styleId="ConsPlusNormal">
    <w:name w:val="ConsPlusNormal"/>
    <w:uiPriority w:val="99"/>
    <w:rsid w:val="00704C99"/>
    <w:pPr>
      <w:widowControl w:val="0"/>
      <w:autoSpaceDE w:val="0"/>
      <w:autoSpaceDN w:val="0"/>
      <w:adjustRightInd w:val="0"/>
    </w:pPr>
    <w:rPr>
      <w:rFonts w:ascii="Arial" w:eastAsia="Times New Roman" w:hAnsi="Arial" w:cs="Arial"/>
      <w:sz w:val="20"/>
      <w:szCs w:val="20"/>
    </w:rPr>
  </w:style>
  <w:style w:type="paragraph" w:customStyle="1" w:styleId="18">
    <w:name w:val="Без интервала1"/>
    <w:link w:val="NoSpacingChar"/>
    <w:uiPriority w:val="99"/>
    <w:rsid w:val="00704C99"/>
    <w:pPr>
      <w:jc w:val="center"/>
    </w:pPr>
    <w:rPr>
      <w:rFonts w:ascii="Times New Roman" w:hAnsi="Times New Roman"/>
      <w:lang w:eastAsia="en-US"/>
    </w:rPr>
  </w:style>
  <w:style w:type="character" w:customStyle="1" w:styleId="NoSpacingChar">
    <w:name w:val="No Spacing Char"/>
    <w:link w:val="18"/>
    <w:uiPriority w:val="99"/>
    <w:locked/>
    <w:rsid w:val="00704C99"/>
    <w:rPr>
      <w:rFonts w:ascii="Times New Roman" w:hAnsi="Times New Roman" w:cs="Times New Roman"/>
      <w:sz w:val="22"/>
      <w:szCs w:val="22"/>
      <w:lang w:val="ru-RU" w:eastAsia="en-US"/>
    </w:rPr>
  </w:style>
  <w:style w:type="paragraph" w:customStyle="1" w:styleId="Preformat">
    <w:name w:val="Preformat"/>
    <w:uiPriority w:val="99"/>
    <w:rsid w:val="00704C99"/>
    <w:pPr>
      <w:overflowPunct w:val="0"/>
      <w:autoSpaceDE w:val="0"/>
      <w:autoSpaceDN w:val="0"/>
      <w:adjustRightInd w:val="0"/>
      <w:textAlignment w:val="baseline"/>
    </w:pPr>
    <w:rPr>
      <w:rFonts w:ascii="Courier New" w:eastAsia="Times New Roman" w:hAnsi="Courier New" w:cs="Courier New"/>
      <w:sz w:val="20"/>
      <w:szCs w:val="20"/>
    </w:rPr>
  </w:style>
  <w:style w:type="paragraph" w:customStyle="1" w:styleId="CharChar1CharChar1CharChar1">
    <w:name w:val="Char Char Знак Знак1 Char Char1 Знак Знак Char Char1"/>
    <w:basedOn w:val="Normal"/>
    <w:uiPriority w:val="99"/>
    <w:rsid w:val="00704C99"/>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DefaultParagraphFont"/>
    <w:uiPriority w:val="99"/>
    <w:rsid w:val="00704C99"/>
  </w:style>
  <w:style w:type="paragraph" w:styleId="TOC4">
    <w:name w:val="toc 4"/>
    <w:basedOn w:val="Normal"/>
    <w:next w:val="Normal"/>
    <w:autoRedefine/>
    <w:uiPriority w:val="99"/>
    <w:semiHidden/>
    <w:rsid w:val="00704C99"/>
    <w:pPr>
      <w:ind w:left="720"/>
    </w:pPr>
  </w:style>
  <w:style w:type="character" w:styleId="FollowedHyperlink">
    <w:name w:val="FollowedHyperlink"/>
    <w:basedOn w:val="DefaultParagraphFont"/>
    <w:uiPriority w:val="99"/>
    <w:rsid w:val="00704C99"/>
    <w:rPr>
      <w:color w:val="800080"/>
      <w:u w:val="single"/>
    </w:rPr>
  </w:style>
  <w:style w:type="paragraph" w:customStyle="1" w:styleId="19">
    <w:name w:val="Заголовок 1 изменен"/>
    <w:basedOn w:val="Heading1"/>
    <w:link w:val="1a"/>
    <w:uiPriority w:val="99"/>
    <w:rsid w:val="00704C99"/>
    <w:pPr>
      <w:keepNext/>
      <w:widowControl/>
      <w:autoSpaceDE/>
      <w:autoSpaceDN/>
      <w:adjustRightInd/>
      <w:spacing w:before="240" w:after="60"/>
      <w:jc w:val="left"/>
    </w:pPr>
    <w:rPr>
      <w:color w:val="auto"/>
      <w:kern w:val="32"/>
      <w:sz w:val="24"/>
      <w:szCs w:val="24"/>
      <w:lang w:eastAsia="en-US"/>
    </w:rPr>
  </w:style>
  <w:style w:type="character" w:customStyle="1" w:styleId="1a">
    <w:name w:val="Заголовок 1 изменен Знак"/>
    <w:basedOn w:val="Heading1Char"/>
    <w:link w:val="19"/>
    <w:uiPriority w:val="99"/>
    <w:locked/>
    <w:rsid w:val="00704C99"/>
    <w:rPr>
      <w:kern w:val="32"/>
      <w:sz w:val="24"/>
      <w:szCs w:val="24"/>
    </w:rPr>
  </w:style>
  <w:style w:type="character" w:customStyle="1" w:styleId="b-contact-infocomma">
    <w:name w:val="b-contact-info__comma"/>
    <w:basedOn w:val="DefaultParagraphFont"/>
    <w:uiPriority w:val="99"/>
    <w:rsid w:val="00704C99"/>
  </w:style>
  <w:style w:type="character" w:customStyle="1" w:styleId="icon-help1">
    <w:name w:val="icon-help1"/>
    <w:basedOn w:val="DefaultParagraphFont"/>
    <w:uiPriority w:val="99"/>
    <w:rsid w:val="00704C99"/>
  </w:style>
  <w:style w:type="character" w:customStyle="1" w:styleId="b-product-infovalue1">
    <w:name w:val="b-product-info__value1"/>
    <w:basedOn w:val="DefaultParagraphFont"/>
    <w:uiPriority w:val="99"/>
    <w:rsid w:val="00704C99"/>
  </w:style>
  <w:style w:type="paragraph" w:customStyle="1" w:styleId="22">
    <w:name w:val="Знак Знак Знак2 Знак Знак Знак Знак2"/>
    <w:basedOn w:val="Normal"/>
    <w:uiPriority w:val="99"/>
    <w:rsid w:val="00EB4E03"/>
    <w:pPr>
      <w:spacing w:after="160" w:line="240" w:lineRule="exact"/>
      <w:jc w:val="both"/>
    </w:pPr>
    <w:rPr>
      <w:lang w:val="en-US" w:eastAsia="en-US"/>
    </w:rPr>
  </w:style>
  <w:style w:type="paragraph" w:customStyle="1" w:styleId="21">
    <w:name w:val="Обычный2"/>
    <w:uiPriority w:val="99"/>
    <w:rsid w:val="00EB4E03"/>
    <w:pPr>
      <w:snapToGrid w:val="0"/>
    </w:pPr>
    <w:rPr>
      <w:rFonts w:ascii="Times New Roman" w:eastAsia="Times New Roman" w:hAnsi="Times New Roman"/>
    </w:rPr>
  </w:style>
  <w:style w:type="paragraph" w:customStyle="1" w:styleId="3">
    <w:name w:val="Абзац списка3"/>
    <w:basedOn w:val="Normal"/>
    <w:uiPriority w:val="99"/>
    <w:rsid w:val="00EB4E03"/>
    <w:pPr>
      <w:ind w:left="708"/>
    </w:pPr>
    <w:rPr>
      <w:rFonts w:eastAsia="Calibri"/>
    </w:rPr>
  </w:style>
  <w:style w:type="paragraph" w:customStyle="1" w:styleId="a">
    <w:name w:val="ЗагТабл"/>
    <w:basedOn w:val="Normal"/>
    <w:autoRedefine/>
    <w:uiPriority w:val="99"/>
    <w:rsid w:val="00EB4E03"/>
    <w:pPr>
      <w:numPr>
        <w:ilvl w:val="1"/>
        <w:numId w:val="24"/>
      </w:numPr>
      <w:spacing w:before="60" w:after="60" w:line="360" w:lineRule="auto"/>
      <w:jc w:val="both"/>
    </w:pPr>
    <w:rPr>
      <w:sz w:val="26"/>
      <w:szCs w:val="26"/>
    </w:rPr>
  </w:style>
  <w:style w:type="paragraph" w:styleId="BodyText3">
    <w:name w:val="Body Text 3"/>
    <w:basedOn w:val="Normal"/>
    <w:link w:val="BodyText3Char1"/>
    <w:uiPriority w:val="99"/>
    <w:rsid w:val="00EB4E03"/>
    <w:pPr>
      <w:spacing w:after="120"/>
    </w:pPr>
    <w:rPr>
      <w:sz w:val="16"/>
      <w:szCs w:val="16"/>
    </w:rPr>
  </w:style>
  <w:style w:type="character" w:customStyle="1" w:styleId="BodyText3Char">
    <w:name w:val="Body Text 3 Char"/>
    <w:basedOn w:val="DefaultParagraphFont"/>
    <w:link w:val="BodyText3"/>
    <w:uiPriority w:val="99"/>
    <w:semiHidden/>
    <w:locked/>
    <w:rsid w:val="00EB4E03"/>
    <w:rPr>
      <w:sz w:val="16"/>
      <w:szCs w:val="16"/>
      <w:lang w:val="ru-RU" w:eastAsia="ru-RU"/>
    </w:rPr>
  </w:style>
  <w:style w:type="character" w:customStyle="1" w:styleId="BodyText3Char1">
    <w:name w:val="Body Text 3 Char1"/>
    <w:basedOn w:val="DefaultParagraphFont"/>
    <w:link w:val="BodyText3"/>
    <w:uiPriority w:val="99"/>
    <w:locked/>
    <w:rsid w:val="00EB4E03"/>
    <w:rPr>
      <w:rFonts w:ascii="Times New Roman" w:hAnsi="Times New Roman" w:cs="Times New Roman"/>
      <w:sz w:val="16"/>
      <w:szCs w:val="16"/>
      <w:lang w:eastAsia="ru-RU"/>
    </w:rPr>
  </w:style>
  <w:style w:type="paragraph" w:customStyle="1" w:styleId="xl33">
    <w:name w:val="xl3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Normal"/>
    <w:uiPriority w:val="99"/>
    <w:rsid w:val="00EB4E03"/>
    <w:pPr>
      <w:suppressAutoHyphens/>
    </w:pPr>
    <w:rPr>
      <w:sz w:val="28"/>
      <w:szCs w:val="28"/>
      <w:lang w:eastAsia="ar-SA"/>
    </w:rPr>
  </w:style>
  <w:style w:type="paragraph" w:customStyle="1" w:styleId="310">
    <w:name w:val="Основной текст 31"/>
    <w:basedOn w:val="Normal"/>
    <w:uiPriority w:val="99"/>
    <w:rsid w:val="00EB4E03"/>
    <w:pPr>
      <w:suppressAutoHyphens/>
    </w:pPr>
    <w:rPr>
      <w:b/>
      <w:bCs/>
      <w:sz w:val="28"/>
      <w:szCs w:val="28"/>
      <w:lang w:eastAsia="ar-SA"/>
    </w:rPr>
  </w:style>
  <w:style w:type="paragraph" w:customStyle="1" w:styleId="211">
    <w:name w:val="Основной текст с отступом 21"/>
    <w:basedOn w:val="Normal"/>
    <w:uiPriority w:val="99"/>
    <w:rsid w:val="00EB4E03"/>
    <w:pPr>
      <w:suppressAutoHyphens/>
      <w:spacing w:after="120" w:line="480" w:lineRule="auto"/>
      <w:ind w:left="283"/>
    </w:pPr>
    <w:rPr>
      <w:lang w:eastAsia="ar-SA"/>
    </w:rPr>
  </w:style>
  <w:style w:type="paragraph" w:styleId="NormalIndent">
    <w:name w:val="Normal Indent"/>
    <w:basedOn w:val="Normal"/>
    <w:uiPriority w:val="99"/>
    <w:rsid w:val="00EB4E03"/>
    <w:pPr>
      <w:ind w:left="708"/>
    </w:pPr>
  </w:style>
  <w:style w:type="paragraph" w:customStyle="1" w:styleId="af5">
    <w:name w:val="Аудит"/>
    <w:basedOn w:val="Normal"/>
    <w:uiPriority w:val="99"/>
    <w:rsid w:val="00EB4E03"/>
    <w:pPr>
      <w:spacing w:line="360" w:lineRule="auto"/>
      <w:ind w:firstLine="709"/>
      <w:jc w:val="both"/>
    </w:pPr>
    <w:rPr>
      <w:sz w:val="28"/>
      <w:szCs w:val="28"/>
    </w:rPr>
  </w:style>
  <w:style w:type="paragraph" w:customStyle="1" w:styleId="font0">
    <w:name w:val="font0"/>
    <w:basedOn w:val="Normal"/>
    <w:uiPriority w:val="99"/>
    <w:rsid w:val="00EB4E03"/>
    <w:pPr>
      <w:spacing w:before="100" w:beforeAutospacing="1" w:after="100" w:afterAutospacing="1"/>
    </w:pPr>
    <w:rPr>
      <w:sz w:val="22"/>
      <w:szCs w:val="22"/>
    </w:rPr>
  </w:style>
  <w:style w:type="paragraph" w:customStyle="1" w:styleId="font5">
    <w:name w:val="font5"/>
    <w:basedOn w:val="Normal"/>
    <w:uiPriority w:val="99"/>
    <w:rsid w:val="00EB4E03"/>
    <w:pPr>
      <w:spacing w:before="100" w:beforeAutospacing="1" w:after="100" w:afterAutospacing="1"/>
    </w:pPr>
  </w:style>
  <w:style w:type="paragraph" w:customStyle="1" w:styleId="font6">
    <w:name w:val="font6"/>
    <w:basedOn w:val="Normal"/>
    <w:uiPriority w:val="99"/>
    <w:rsid w:val="00EB4E03"/>
    <w:pPr>
      <w:spacing w:before="100" w:beforeAutospacing="1" w:after="100" w:afterAutospacing="1"/>
    </w:pPr>
    <w:rPr>
      <w:b/>
      <w:bCs/>
    </w:rPr>
  </w:style>
  <w:style w:type="paragraph" w:customStyle="1" w:styleId="xl29">
    <w:name w:val="xl2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Normal"/>
    <w:uiPriority w:val="99"/>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Normal"/>
    <w:uiPriority w:val="99"/>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Normal"/>
    <w:uiPriority w:val="99"/>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Normal"/>
    <w:link w:val="131"/>
    <w:uiPriority w:val="99"/>
    <w:rsid w:val="00EB4E03"/>
    <w:pPr>
      <w:suppressLineNumbers/>
      <w:ind w:firstLine="720"/>
      <w:jc w:val="both"/>
    </w:pPr>
    <w:rPr>
      <w:rFonts w:eastAsia="Calibri"/>
      <w:sz w:val="20"/>
      <w:szCs w:val="20"/>
    </w:rPr>
  </w:style>
  <w:style w:type="character" w:customStyle="1" w:styleId="131">
    <w:name w:val="Обычный 13 Знак"/>
    <w:link w:val="130"/>
    <w:uiPriority w:val="99"/>
    <w:locked/>
    <w:rsid w:val="00EB4E03"/>
    <w:rPr>
      <w:rFonts w:ascii="Times New Roman" w:hAnsi="Times New Roman" w:cs="Times New Roman"/>
      <w:sz w:val="20"/>
      <w:szCs w:val="20"/>
    </w:rPr>
  </w:style>
  <w:style w:type="paragraph" w:customStyle="1" w:styleId="133">
    <w:name w:val="Обычный 13 Знак3"/>
    <w:basedOn w:val="Normal"/>
    <w:autoRedefine/>
    <w:uiPriority w:val="99"/>
    <w:rsid w:val="00EB4E03"/>
    <w:pPr>
      <w:keepNext/>
      <w:keepLines/>
      <w:suppressLineNumbers/>
      <w:suppressAutoHyphens/>
      <w:spacing w:line="360" w:lineRule="auto"/>
      <w:ind w:firstLine="539"/>
      <w:jc w:val="both"/>
    </w:pPr>
    <w:rPr>
      <w:sz w:val="26"/>
      <w:szCs w:val="26"/>
    </w:rPr>
  </w:style>
  <w:style w:type="character" w:customStyle="1" w:styleId="1b">
    <w:name w:val="Знак Знак1"/>
    <w:uiPriority w:val="99"/>
    <w:rsid w:val="00EB4E03"/>
    <w:rPr>
      <w:b/>
      <w:bCs/>
      <w:sz w:val="28"/>
      <w:szCs w:val="28"/>
      <w:lang w:val="ru-RU" w:eastAsia="ru-RU"/>
    </w:rPr>
  </w:style>
  <w:style w:type="character" w:customStyle="1" w:styleId="24">
    <w:name w:val="Знак Знак2"/>
    <w:uiPriority w:val="99"/>
    <w:rsid w:val="00EB4E03"/>
    <w:rPr>
      <w:b/>
      <w:bCs/>
      <w:sz w:val="28"/>
      <w:szCs w:val="28"/>
      <w:lang w:val="ru-RU" w:eastAsia="ru-RU"/>
    </w:rPr>
  </w:style>
  <w:style w:type="paragraph" w:customStyle="1" w:styleId="FR1">
    <w:name w:val="FR1"/>
    <w:uiPriority w:val="99"/>
    <w:rsid w:val="00EB4E03"/>
    <w:pPr>
      <w:widowControl w:val="0"/>
    </w:pPr>
    <w:rPr>
      <w:rFonts w:ascii="Arial" w:eastAsia="Times New Roman" w:hAnsi="Arial" w:cs="Arial"/>
      <w:sz w:val="24"/>
      <w:szCs w:val="24"/>
    </w:rPr>
  </w:style>
  <w:style w:type="paragraph" w:customStyle="1" w:styleId="font7">
    <w:name w:val="font7"/>
    <w:basedOn w:val="Normal"/>
    <w:uiPriority w:val="99"/>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Normal"/>
    <w:uiPriority w:val="99"/>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Normal"/>
    <w:uiPriority w:val="99"/>
    <w:rsid w:val="00EB4E03"/>
    <w:rPr>
      <w:rFonts w:ascii="Calibri" w:eastAsia="Calibri" w:hAnsi="Calibri" w:cs="Calibri"/>
      <w:sz w:val="22"/>
      <w:szCs w:val="22"/>
    </w:rPr>
  </w:style>
  <w:style w:type="character" w:customStyle="1" w:styleId="goodspricespec3">
    <w:name w:val="goods_price_spec_3"/>
    <w:basedOn w:val="DefaultParagraphFont"/>
    <w:uiPriority w:val="99"/>
    <w:rsid w:val="00EB4E03"/>
  </w:style>
  <w:style w:type="character" w:customStyle="1" w:styleId="namesvar1">
    <w:name w:val="name_svar1"/>
    <w:uiPriority w:val="99"/>
    <w:rsid w:val="00EB4E03"/>
    <w:rPr>
      <w:b/>
      <w:bCs/>
      <w:color w:val="auto"/>
    </w:rPr>
  </w:style>
  <w:style w:type="character" w:customStyle="1" w:styleId="9">
    <w:name w:val="стиль9"/>
    <w:basedOn w:val="DefaultParagraphFont"/>
    <w:uiPriority w:val="99"/>
    <w:rsid w:val="00EB4E03"/>
  </w:style>
  <w:style w:type="character" w:customStyle="1" w:styleId="promejutok1">
    <w:name w:val="promejutok1"/>
    <w:uiPriority w:val="99"/>
    <w:rsid w:val="00EB4E03"/>
    <w:rPr>
      <w:color w:val="FFFFFF"/>
      <w:sz w:val="3"/>
      <w:szCs w:val="3"/>
    </w:rPr>
  </w:style>
  <w:style w:type="character" w:customStyle="1" w:styleId="tehparametr1">
    <w:name w:val="teh_parametr1"/>
    <w:uiPriority w:val="99"/>
    <w:rsid w:val="00EB4E03"/>
    <w:rPr>
      <w:color w:val="auto"/>
    </w:rPr>
  </w:style>
  <w:style w:type="paragraph" w:customStyle="1" w:styleId="rangedatasheetv2viewerheader1">
    <w:name w:val="rangedatasheetv2viewerheader1"/>
    <w:basedOn w:val="Normal"/>
    <w:uiPriority w:val="99"/>
    <w:rsid w:val="00EB4E03"/>
    <w:pPr>
      <w:spacing w:before="100" w:beforeAutospacing="1" w:after="100" w:afterAutospacing="1"/>
    </w:pPr>
  </w:style>
  <w:style w:type="character" w:customStyle="1" w:styleId="colored">
    <w:name w:val="colored"/>
    <w:basedOn w:val="DefaultParagraphFont"/>
    <w:uiPriority w:val="99"/>
    <w:rsid w:val="00EB4E03"/>
  </w:style>
  <w:style w:type="character" w:styleId="LineNumber">
    <w:name w:val="line number"/>
    <w:basedOn w:val="DefaultParagraphFont"/>
    <w:uiPriority w:val="99"/>
    <w:rsid w:val="00EB4E03"/>
  </w:style>
  <w:style w:type="paragraph" w:customStyle="1" w:styleId="af6">
    <w:name w:val="Содержание"/>
    <w:basedOn w:val="Normal"/>
    <w:next w:val="Normal"/>
    <w:autoRedefine/>
    <w:uiPriority w:val="99"/>
    <w:semiHidden/>
    <w:rsid w:val="00EB4E03"/>
    <w:pPr>
      <w:spacing w:line="360" w:lineRule="auto"/>
      <w:ind w:firstLine="720"/>
      <w:jc w:val="both"/>
    </w:pPr>
    <w:rPr>
      <w:sz w:val="28"/>
      <w:szCs w:val="28"/>
    </w:rPr>
  </w:style>
  <w:style w:type="character" w:customStyle="1" w:styleId="FontStyle33">
    <w:name w:val="Font Style33"/>
    <w:basedOn w:val="DefaultParagraphFont"/>
    <w:uiPriority w:val="99"/>
    <w:rsid w:val="00EB4E03"/>
    <w:rPr>
      <w:rFonts w:ascii="Times New Roman" w:hAnsi="Times New Roman" w:cs="Times New Roman"/>
      <w:color w:val="auto"/>
      <w:sz w:val="18"/>
      <w:szCs w:val="18"/>
      <w:lang w:val="ru-RU"/>
    </w:rPr>
  </w:style>
  <w:style w:type="paragraph" w:customStyle="1" w:styleId="Style3">
    <w:name w:val="Style3"/>
    <w:basedOn w:val="Normal"/>
    <w:next w:val="Normal"/>
    <w:uiPriority w:val="99"/>
    <w:rsid w:val="00EB4E03"/>
    <w:pPr>
      <w:widowControl w:val="0"/>
      <w:suppressAutoHyphens/>
      <w:spacing w:line="256" w:lineRule="exact"/>
      <w:jc w:val="both"/>
    </w:pPr>
    <w:rPr>
      <w:rFonts w:eastAsia="Calibri"/>
      <w:kern w:val="1"/>
      <w:lang w:eastAsia="zh-CN"/>
    </w:rPr>
  </w:style>
  <w:style w:type="paragraph" w:customStyle="1" w:styleId="30">
    <w:name w:val="стиль3"/>
    <w:basedOn w:val="Normal"/>
    <w:uiPriority w:val="99"/>
    <w:rsid w:val="00EB4E03"/>
    <w:rPr>
      <w:rFonts w:ascii="Arial" w:hAnsi="Arial" w:cs="Arial"/>
      <w:b/>
      <w:bCs/>
      <w:color w:val="FF0000"/>
    </w:rPr>
  </w:style>
  <w:style w:type="character" w:customStyle="1" w:styleId="apple-style-span">
    <w:name w:val="apple-style-span"/>
    <w:basedOn w:val="DefaultParagraphFont"/>
    <w:uiPriority w:val="99"/>
    <w:rsid w:val="00EB4E03"/>
  </w:style>
  <w:style w:type="character" w:customStyle="1" w:styleId="FontStyle11">
    <w:name w:val="Font Style11"/>
    <w:uiPriority w:val="99"/>
    <w:rsid w:val="00905F4B"/>
    <w:rPr>
      <w:rFonts w:ascii="Times New Roman" w:hAnsi="Times New Roman" w:cs="Times New Roman"/>
      <w:b/>
      <w:bCs/>
      <w:sz w:val="18"/>
      <w:szCs w:val="18"/>
    </w:rPr>
  </w:style>
  <w:style w:type="paragraph" w:customStyle="1" w:styleId="Style1">
    <w:name w:val="Style1"/>
    <w:basedOn w:val="Normal"/>
    <w:uiPriority w:val="99"/>
    <w:rsid w:val="00905F4B"/>
    <w:pPr>
      <w:widowControl w:val="0"/>
      <w:autoSpaceDE w:val="0"/>
      <w:autoSpaceDN w:val="0"/>
      <w:adjustRightInd w:val="0"/>
      <w:spacing w:line="221" w:lineRule="exact"/>
    </w:pPr>
  </w:style>
  <w:style w:type="character" w:customStyle="1" w:styleId="NormalWebChar">
    <w:name w:val="Normal (Web) Char"/>
    <w:link w:val="NormalWeb"/>
    <w:uiPriority w:val="99"/>
    <w:locked/>
    <w:rsid w:val="00905F4B"/>
    <w:rPr>
      <w:rFonts w:ascii="Times New Roman" w:hAnsi="Times New Roman" w:cs="Times New Roman"/>
      <w:sz w:val="24"/>
      <w:szCs w:val="24"/>
      <w:lang w:eastAsia="ru-RU"/>
    </w:rPr>
  </w:style>
  <w:style w:type="character" w:customStyle="1" w:styleId="FontStyle12">
    <w:name w:val="Font Style12"/>
    <w:uiPriority w:val="99"/>
    <w:rsid w:val="007006DF"/>
    <w:rPr>
      <w:rFonts w:ascii="Times New Roman" w:hAnsi="Times New Roman" w:cs="Times New Roman"/>
      <w:sz w:val="24"/>
      <w:szCs w:val="24"/>
    </w:rPr>
  </w:style>
  <w:style w:type="paragraph" w:customStyle="1" w:styleId="Style2">
    <w:name w:val="Style2"/>
    <w:basedOn w:val="Normal"/>
    <w:uiPriority w:val="99"/>
    <w:rsid w:val="007006DF"/>
    <w:pPr>
      <w:widowControl w:val="0"/>
      <w:autoSpaceDE w:val="0"/>
      <w:autoSpaceDN w:val="0"/>
      <w:adjustRightInd w:val="0"/>
      <w:spacing w:line="216" w:lineRule="exact"/>
      <w:jc w:val="both"/>
    </w:pPr>
  </w:style>
  <w:style w:type="character" w:customStyle="1" w:styleId="FontStyle13">
    <w:name w:val="Font Style13"/>
    <w:uiPriority w:val="99"/>
    <w:rsid w:val="007006DF"/>
    <w:rPr>
      <w:rFonts w:ascii="Times New Roman" w:hAnsi="Times New Roman" w:cs="Times New Roman"/>
      <w:sz w:val="20"/>
      <w:szCs w:val="20"/>
    </w:rPr>
  </w:style>
  <w:style w:type="paragraph" w:customStyle="1" w:styleId="CharChar1CharChar1CharChar3">
    <w:name w:val="Char Char Знак Знак1 Char Char1 Знак Знак Char Char3"/>
    <w:basedOn w:val="Normal"/>
    <w:uiPriority w:val="99"/>
    <w:rsid w:val="00CA176A"/>
    <w:pPr>
      <w:spacing w:before="100" w:beforeAutospacing="1" w:after="100" w:afterAutospacing="1"/>
    </w:pPr>
    <w:rPr>
      <w:rFonts w:ascii="Tahoma" w:hAnsi="Tahoma" w:cs="Tahoma"/>
      <w:sz w:val="20"/>
      <w:szCs w:val="20"/>
      <w:lang w:val="en-US" w:eastAsia="en-US"/>
    </w:rPr>
  </w:style>
  <w:style w:type="paragraph" w:customStyle="1" w:styleId="af7">
    <w:name w:val="№табл"/>
    <w:basedOn w:val="Heading9"/>
    <w:link w:val="af8"/>
    <w:uiPriority w:val="99"/>
    <w:rsid w:val="00200A37"/>
    <w:pPr>
      <w:keepNext w:val="0"/>
      <w:keepLines w:val="0"/>
      <w:suppressAutoHyphens/>
      <w:spacing w:before="240" w:after="60"/>
      <w:jc w:val="right"/>
    </w:pPr>
    <w:rPr>
      <w:rFonts w:ascii="Arial" w:eastAsia="Calibri" w:hAnsi="Arial" w:cs="Arial"/>
      <w:i w:val="0"/>
      <w:iCs w:val="0"/>
      <w:color w:val="auto"/>
      <w:sz w:val="24"/>
      <w:szCs w:val="24"/>
      <w:lang w:val="en-US" w:eastAsia="ar-SA"/>
    </w:rPr>
  </w:style>
  <w:style w:type="character" w:customStyle="1" w:styleId="af8">
    <w:name w:val="№табл Знак"/>
    <w:link w:val="af7"/>
    <w:uiPriority w:val="99"/>
    <w:locked/>
    <w:rsid w:val="00200A37"/>
    <w:rPr>
      <w:rFonts w:ascii="Arial" w:hAnsi="Arial" w:cs="Arial"/>
      <w:sz w:val="24"/>
      <w:szCs w:val="24"/>
      <w:lang w:val="en-US" w:eastAsia="ar-SA" w:bidi="ar-SA"/>
    </w:rPr>
  </w:style>
  <w:style w:type="character" w:customStyle="1" w:styleId="WW8Num31z0">
    <w:name w:val="WW8Num31z0"/>
    <w:uiPriority w:val="99"/>
    <w:rsid w:val="005E0820"/>
    <w:rPr>
      <w:rFonts w:ascii="Symbol" w:hAnsi="Symbol" w:cs="Symbol"/>
    </w:rPr>
  </w:style>
  <w:style w:type="character" w:customStyle="1" w:styleId="WW8Num30z0">
    <w:name w:val="WW8Num30z0"/>
    <w:uiPriority w:val="99"/>
    <w:rsid w:val="00DA001F"/>
    <w:rPr>
      <w:rFonts w:ascii="Symbol" w:hAnsi="Symbol" w:cs="Symbol"/>
    </w:rPr>
  </w:style>
  <w:style w:type="character" w:customStyle="1" w:styleId="WW8Num28z0">
    <w:name w:val="WW8Num28z0"/>
    <w:uiPriority w:val="99"/>
    <w:rsid w:val="006D30A9"/>
    <w:rPr>
      <w:rFonts w:ascii="Symbol" w:hAnsi="Symbol" w:cs="Symbol"/>
    </w:rPr>
  </w:style>
  <w:style w:type="character" w:customStyle="1" w:styleId="1c">
    <w:name w:val="Верхний колонтитул Знак1"/>
    <w:aliases w:val="ВерхКолонтитул Знак1"/>
    <w:basedOn w:val="DefaultParagraphFont"/>
    <w:uiPriority w:val="99"/>
    <w:rsid w:val="006D6A2E"/>
    <w:rPr>
      <w:rFonts w:ascii="Times New Roman" w:hAnsi="Times New Roman" w:cs="Times New Roman"/>
      <w:sz w:val="24"/>
      <w:szCs w:val="24"/>
      <w:lang w:val="ru-RU" w:eastAsia="ar-SA" w:bidi="ar-SA"/>
    </w:rPr>
  </w:style>
  <w:style w:type="paragraph" w:customStyle="1" w:styleId="212">
    <w:name w:val="Знак Знак Знак2 Знак Знак Знак Знак1"/>
    <w:basedOn w:val="Normal"/>
    <w:uiPriority w:val="99"/>
    <w:rsid w:val="00704DB8"/>
    <w:pPr>
      <w:spacing w:after="160" w:line="240" w:lineRule="exact"/>
      <w:jc w:val="both"/>
    </w:pPr>
    <w:rPr>
      <w:lang w:val="en-US" w:eastAsia="en-US"/>
    </w:rPr>
  </w:style>
  <w:style w:type="paragraph" w:customStyle="1" w:styleId="32">
    <w:name w:val="Обычный3"/>
    <w:uiPriority w:val="99"/>
    <w:rsid w:val="00704DB8"/>
    <w:pPr>
      <w:snapToGrid w:val="0"/>
    </w:pPr>
    <w:rPr>
      <w:rFonts w:ascii="Times New Roman" w:eastAsia="Times New Roman" w:hAnsi="Times New Roman"/>
    </w:rPr>
  </w:style>
  <w:style w:type="paragraph" w:customStyle="1" w:styleId="4">
    <w:name w:val="Абзац списка4"/>
    <w:basedOn w:val="Normal"/>
    <w:uiPriority w:val="99"/>
    <w:rsid w:val="00704DB8"/>
    <w:pPr>
      <w:ind w:left="708"/>
    </w:pPr>
    <w:rPr>
      <w:rFonts w:eastAsia="Calibri"/>
    </w:rPr>
  </w:style>
  <w:style w:type="paragraph" w:customStyle="1" w:styleId="CharChar1CharChar1CharChar2">
    <w:name w:val="Char Char Знак Знак1 Char Char1 Знак Знак Char Char2"/>
    <w:basedOn w:val="Normal"/>
    <w:uiPriority w:val="99"/>
    <w:rsid w:val="00704DB8"/>
    <w:pPr>
      <w:spacing w:before="100" w:beforeAutospacing="1" w:after="100" w:afterAutospacing="1"/>
    </w:pPr>
    <w:rPr>
      <w:rFonts w:ascii="Tahoma" w:hAnsi="Tahoma" w:cs="Tahoma"/>
      <w:sz w:val="20"/>
      <w:szCs w:val="20"/>
      <w:lang w:val="en-US" w:eastAsia="en-US"/>
    </w:rPr>
  </w:style>
  <w:style w:type="paragraph" w:customStyle="1" w:styleId="1d">
    <w:name w:val="Знак1"/>
    <w:basedOn w:val="Normal"/>
    <w:uiPriority w:val="99"/>
    <w:rsid w:val="00704DB8"/>
    <w:pPr>
      <w:tabs>
        <w:tab w:val="num" w:pos="360"/>
      </w:tabs>
      <w:spacing w:after="160" w:line="240" w:lineRule="exact"/>
    </w:pPr>
    <w:rPr>
      <w:rFonts w:ascii="Verdana" w:hAnsi="Verdana" w:cs="Verdana"/>
      <w:sz w:val="20"/>
      <w:szCs w:val="20"/>
      <w:lang w:val="en-US" w:eastAsia="en-US"/>
    </w:rPr>
  </w:style>
  <w:style w:type="paragraph" w:customStyle="1" w:styleId="af9">
    <w:name w:val="мой стиль"/>
    <w:uiPriority w:val="99"/>
    <w:rsid w:val="00704DB8"/>
    <w:pPr>
      <w:spacing w:line="360" w:lineRule="auto"/>
      <w:jc w:val="both"/>
    </w:pPr>
    <w:rPr>
      <w:rFonts w:ascii="Arial" w:eastAsia="Times New Roman" w:hAnsi="Arial" w:cs="Arial"/>
      <w:color w:val="000000"/>
      <w:sz w:val="24"/>
      <w:szCs w:val="24"/>
    </w:rPr>
  </w:style>
  <w:style w:type="paragraph" w:customStyle="1" w:styleId="ConsPlusCell">
    <w:name w:val="ConsPlusCell"/>
    <w:uiPriority w:val="99"/>
    <w:rsid w:val="00704DB8"/>
    <w:pPr>
      <w:widowControl w:val="0"/>
      <w:autoSpaceDE w:val="0"/>
      <w:autoSpaceDN w:val="0"/>
      <w:adjustRightInd w:val="0"/>
    </w:pPr>
    <w:rPr>
      <w:rFonts w:eastAsia="Times New Roman" w:cs="Calibri"/>
    </w:rPr>
  </w:style>
  <w:style w:type="paragraph" w:customStyle="1" w:styleId="headertexttopleveltextcentertext">
    <w:name w:val="headertext topleveltext centertext"/>
    <w:basedOn w:val="Normal"/>
    <w:uiPriority w:val="99"/>
    <w:rsid w:val="00704DB8"/>
    <w:pPr>
      <w:spacing w:before="100" w:beforeAutospacing="1" w:after="100" w:afterAutospacing="1"/>
    </w:pPr>
  </w:style>
  <w:style w:type="paragraph" w:customStyle="1" w:styleId="formattext">
    <w:name w:val="formattext"/>
    <w:basedOn w:val="Normal"/>
    <w:uiPriority w:val="99"/>
    <w:rsid w:val="00704DB8"/>
    <w:pPr>
      <w:spacing w:before="100" w:beforeAutospacing="1" w:after="100" w:afterAutospacing="1"/>
    </w:pPr>
  </w:style>
  <w:style w:type="paragraph" w:styleId="BlockText">
    <w:name w:val="Block Text"/>
    <w:basedOn w:val="Normal"/>
    <w:uiPriority w:val="99"/>
    <w:rsid w:val="00704DB8"/>
    <w:pPr>
      <w:widowControl w:val="0"/>
      <w:autoSpaceDE w:val="0"/>
      <w:autoSpaceDN w:val="0"/>
      <w:adjustRightInd w:val="0"/>
      <w:spacing w:before="20"/>
      <w:ind w:left="160" w:right="200" w:firstLine="460"/>
      <w:jc w:val="both"/>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1501852805">
      <w:marLeft w:val="0"/>
      <w:marRight w:val="0"/>
      <w:marTop w:val="0"/>
      <w:marBottom w:val="0"/>
      <w:divBdr>
        <w:top w:val="none" w:sz="0" w:space="0" w:color="auto"/>
        <w:left w:val="none" w:sz="0" w:space="0" w:color="auto"/>
        <w:bottom w:val="none" w:sz="0" w:space="0" w:color="auto"/>
        <w:right w:val="none" w:sz="0" w:space="0" w:color="auto"/>
      </w:divBdr>
    </w:div>
    <w:div w:id="1501852806">
      <w:marLeft w:val="0"/>
      <w:marRight w:val="0"/>
      <w:marTop w:val="0"/>
      <w:marBottom w:val="0"/>
      <w:divBdr>
        <w:top w:val="none" w:sz="0" w:space="0" w:color="auto"/>
        <w:left w:val="none" w:sz="0" w:space="0" w:color="auto"/>
        <w:bottom w:val="none" w:sz="0" w:space="0" w:color="auto"/>
        <w:right w:val="none" w:sz="0" w:space="0" w:color="auto"/>
      </w:divBdr>
    </w:div>
    <w:div w:id="1501852807">
      <w:marLeft w:val="0"/>
      <w:marRight w:val="0"/>
      <w:marTop w:val="0"/>
      <w:marBottom w:val="0"/>
      <w:divBdr>
        <w:top w:val="none" w:sz="0" w:space="0" w:color="auto"/>
        <w:left w:val="none" w:sz="0" w:space="0" w:color="auto"/>
        <w:bottom w:val="none" w:sz="0" w:space="0" w:color="auto"/>
        <w:right w:val="none" w:sz="0" w:space="0" w:color="auto"/>
      </w:divBdr>
    </w:div>
    <w:div w:id="1501852808">
      <w:marLeft w:val="0"/>
      <w:marRight w:val="0"/>
      <w:marTop w:val="0"/>
      <w:marBottom w:val="0"/>
      <w:divBdr>
        <w:top w:val="none" w:sz="0" w:space="0" w:color="auto"/>
        <w:left w:val="none" w:sz="0" w:space="0" w:color="auto"/>
        <w:bottom w:val="none" w:sz="0" w:space="0" w:color="auto"/>
        <w:right w:val="none" w:sz="0" w:space="0" w:color="auto"/>
      </w:divBdr>
    </w:div>
    <w:div w:id="1501852809">
      <w:marLeft w:val="0"/>
      <w:marRight w:val="0"/>
      <w:marTop w:val="0"/>
      <w:marBottom w:val="0"/>
      <w:divBdr>
        <w:top w:val="none" w:sz="0" w:space="0" w:color="auto"/>
        <w:left w:val="none" w:sz="0" w:space="0" w:color="auto"/>
        <w:bottom w:val="none" w:sz="0" w:space="0" w:color="auto"/>
        <w:right w:val="none" w:sz="0" w:space="0" w:color="auto"/>
      </w:divBdr>
    </w:div>
    <w:div w:id="1501852810">
      <w:marLeft w:val="0"/>
      <w:marRight w:val="0"/>
      <w:marTop w:val="0"/>
      <w:marBottom w:val="0"/>
      <w:divBdr>
        <w:top w:val="none" w:sz="0" w:space="0" w:color="auto"/>
        <w:left w:val="none" w:sz="0" w:space="0" w:color="auto"/>
        <w:bottom w:val="none" w:sz="0" w:space="0" w:color="auto"/>
        <w:right w:val="none" w:sz="0" w:space="0" w:color="auto"/>
      </w:divBdr>
    </w:div>
    <w:div w:id="1501852811">
      <w:marLeft w:val="0"/>
      <w:marRight w:val="0"/>
      <w:marTop w:val="0"/>
      <w:marBottom w:val="0"/>
      <w:divBdr>
        <w:top w:val="none" w:sz="0" w:space="0" w:color="auto"/>
        <w:left w:val="none" w:sz="0" w:space="0" w:color="auto"/>
        <w:bottom w:val="none" w:sz="0" w:space="0" w:color="auto"/>
        <w:right w:val="none" w:sz="0" w:space="0" w:color="auto"/>
      </w:divBdr>
    </w:div>
    <w:div w:id="1501852812">
      <w:marLeft w:val="0"/>
      <w:marRight w:val="0"/>
      <w:marTop w:val="0"/>
      <w:marBottom w:val="0"/>
      <w:divBdr>
        <w:top w:val="none" w:sz="0" w:space="0" w:color="auto"/>
        <w:left w:val="none" w:sz="0" w:space="0" w:color="auto"/>
        <w:bottom w:val="none" w:sz="0" w:space="0" w:color="auto"/>
        <w:right w:val="none" w:sz="0" w:space="0" w:color="auto"/>
      </w:divBdr>
    </w:div>
    <w:div w:id="1501852813">
      <w:marLeft w:val="0"/>
      <w:marRight w:val="0"/>
      <w:marTop w:val="0"/>
      <w:marBottom w:val="0"/>
      <w:divBdr>
        <w:top w:val="none" w:sz="0" w:space="0" w:color="auto"/>
        <w:left w:val="none" w:sz="0" w:space="0" w:color="auto"/>
        <w:bottom w:val="none" w:sz="0" w:space="0" w:color="auto"/>
        <w:right w:val="none" w:sz="0" w:space="0" w:color="auto"/>
      </w:divBdr>
    </w:div>
    <w:div w:id="1501852814">
      <w:marLeft w:val="0"/>
      <w:marRight w:val="0"/>
      <w:marTop w:val="0"/>
      <w:marBottom w:val="0"/>
      <w:divBdr>
        <w:top w:val="none" w:sz="0" w:space="0" w:color="auto"/>
        <w:left w:val="none" w:sz="0" w:space="0" w:color="auto"/>
        <w:bottom w:val="none" w:sz="0" w:space="0" w:color="auto"/>
        <w:right w:val="none" w:sz="0" w:space="0" w:color="auto"/>
      </w:divBdr>
    </w:div>
    <w:div w:id="1501852815">
      <w:marLeft w:val="0"/>
      <w:marRight w:val="0"/>
      <w:marTop w:val="0"/>
      <w:marBottom w:val="0"/>
      <w:divBdr>
        <w:top w:val="none" w:sz="0" w:space="0" w:color="auto"/>
        <w:left w:val="none" w:sz="0" w:space="0" w:color="auto"/>
        <w:bottom w:val="none" w:sz="0" w:space="0" w:color="auto"/>
        <w:right w:val="none" w:sz="0" w:space="0" w:color="auto"/>
      </w:divBdr>
    </w:div>
    <w:div w:id="1501852816">
      <w:marLeft w:val="0"/>
      <w:marRight w:val="0"/>
      <w:marTop w:val="0"/>
      <w:marBottom w:val="0"/>
      <w:divBdr>
        <w:top w:val="none" w:sz="0" w:space="0" w:color="auto"/>
        <w:left w:val="none" w:sz="0" w:space="0" w:color="auto"/>
        <w:bottom w:val="none" w:sz="0" w:space="0" w:color="auto"/>
        <w:right w:val="none" w:sz="0" w:space="0" w:color="auto"/>
      </w:divBdr>
    </w:div>
    <w:div w:id="1501852817">
      <w:marLeft w:val="0"/>
      <w:marRight w:val="0"/>
      <w:marTop w:val="0"/>
      <w:marBottom w:val="0"/>
      <w:divBdr>
        <w:top w:val="none" w:sz="0" w:space="0" w:color="auto"/>
        <w:left w:val="none" w:sz="0" w:space="0" w:color="auto"/>
        <w:bottom w:val="none" w:sz="0" w:space="0" w:color="auto"/>
        <w:right w:val="none" w:sz="0" w:space="0" w:color="auto"/>
      </w:divBdr>
    </w:div>
    <w:div w:id="1501852818">
      <w:marLeft w:val="0"/>
      <w:marRight w:val="0"/>
      <w:marTop w:val="0"/>
      <w:marBottom w:val="0"/>
      <w:divBdr>
        <w:top w:val="none" w:sz="0" w:space="0" w:color="auto"/>
        <w:left w:val="none" w:sz="0" w:space="0" w:color="auto"/>
        <w:bottom w:val="none" w:sz="0" w:space="0" w:color="auto"/>
        <w:right w:val="none" w:sz="0" w:space="0" w:color="auto"/>
      </w:divBdr>
    </w:div>
    <w:div w:id="1501852819">
      <w:marLeft w:val="0"/>
      <w:marRight w:val="0"/>
      <w:marTop w:val="0"/>
      <w:marBottom w:val="0"/>
      <w:divBdr>
        <w:top w:val="none" w:sz="0" w:space="0" w:color="auto"/>
        <w:left w:val="none" w:sz="0" w:space="0" w:color="auto"/>
        <w:bottom w:val="none" w:sz="0" w:space="0" w:color="auto"/>
        <w:right w:val="none" w:sz="0" w:space="0" w:color="auto"/>
      </w:divBdr>
    </w:div>
    <w:div w:id="1501852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3"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2"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4" Type="http://schemas.openxmlformats.org/officeDocument/2006/relationships/hyperlink" Target="consultantplus://offline/main?base=LAW;n=112800;fld=134;dst=10070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3" Type="http://schemas.openxmlformats.org/officeDocument/2006/relationships/image" Target="media/image1.jpeg"/><Relationship Id="rId28" Type="http://schemas.openxmlformats.org/officeDocument/2006/relationships/image" Target="media/image5.jpeg"/><Relationship Id="rId1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4"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72</Pages>
  <Words>15991</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2056</dc:creator>
  <cp:keywords/>
  <dc:description/>
  <cp:lastModifiedBy>каб-5</cp:lastModifiedBy>
  <cp:revision>2</cp:revision>
  <cp:lastPrinted>2021-11-30T12:40:00Z</cp:lastPrinted>
  <dcterms:created xsi:type="dcterms:W3CDTF">2023-02-09T11:36:00Z</dcterms:created>
  <dcterms:modified xsi:type="dcterms:W3CDTF">2023-02-09T11:36:00Z</dcterms:modified>
</cp:coreProperties>
</file>